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30B1C" w14:textId="77777777" w:rsidR="000A7317" w:rsidRPr="00905015" w:rsidRDefault="000A7317" w:rsidP="000A7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bookmarkStart w:id="0" w:name="_Hlk185414924"/>
    </w:p>
    <w:p w14:paraId="777DF1C2" w14:textId="77777777" w:rsidR="000A7317" w:rsidRDefault="000A7317" w:rsidP="000A7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6112E241" w14:textId="77777777" w:rsidR="00CA252F" w:rsidRPr="00905015" w:rsidRDefault="00CA252F" w:rsidP="000A7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35B08F58" w14:textId="77777777" w:rsidR="000A7317" w:rsidRPr="00905015" w:rsidRDefault="000A7317" w:rsidP="000A7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51780426" w14:textId="77777777" w:rsidR="000A7317" w:rsidRPr="00905015" w:rsidRDefault="000A7317" w:rsidP="000A7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04441633" w14:textId="1D352463" w:rsidR="000A7317" w:rsidRPr="00905015" w:rsidRDefault="000A7317" w:rsidP="000A7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r w:rsidRPr="00905015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Проект технической документации на </w:t>
      </w:r>
      <w:r w:rsidRPr="00905015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ru-RU"/>
          <w14:ligatures w14:val="none"/>
        </w:rPr>
        <w:t>пестицид</w:t>
      </w:r>
      <w:r w:rsidRPr="00905015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 </w:t>
      </w:r>
      <w:r w:rsidRPr="000A7317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>Агро-Лайт, ВРК (33 г/л имазамокса + 15 г/л имазапира)</w:t>
      </w:r>
    </w:p>
    <w:p w14:paraId="431467B0" w14:textId="77777777" w:rsidR="000A7317" w:rsidRPr="00905015" w:rsidRDefault="000A7317" w:rsidP="000A7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00DA9785" w14:textId="77777777" w:rsidR="000A7317" w:rsidRPr="00905015" w:rsidRDefault="000A7317" w:rsidP="000A7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5CF36EDB" w14:textId="77777777" w:rsidR="000A7317" w:rsidRPr="00905015" w:rsidRDefault="000A7317" w:rsidP="000A7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01F0A17A" w14:textId="77777777" w:rsidR="000A7317" w:rsidRPr="00905015" w:rsidRDefault="000A7317" w:rsidP="000A7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076F8311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5C03CA11" w14:textId="77777777" w:rsidR="000A7317" w:rsidRPr="00905015" w:rsidRDefault="000A7317" w:rsidP="000A7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186BC310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926FFA5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2A5E0A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66A4A3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8C6D67C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1F21A6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85AA589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8D5682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13C759F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7917AB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B8E0330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1D4340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18"/>
          <w:lang w:eastAsia="ru-RU"/>
          <w14:ligatures w14:val="none"/>
        </w:rPr>
      </w:pPr>
    </w:p>
    <w:p w14:paraId="07A996A4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32"/>
          <w:szCs w:val="20"/>
          <w:highlight w:val="yellow"/>
          <w:lang w:eastAsia="ru-RU"/>
          <w14:ligatures w14:val="none"/>
        </w:rPr>
      </w:pPr>
    </w:p>
    <w:p w14:paraId="1004C163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17BA219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1F06563A" w14:textId="77777777" w:rsidR="000A7317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68F4C62" w14:textId="77777777" w:rsidR="001F2C11" w:rsidRDefault="001F2C11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10B42A7C" w14:textId="77777777" w:rsidR="001F2C11" w:rsidRPr="00905015" w:rsidRDefault="001F2C11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126AAF0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378980C" w14:textId="77777777" w:rsidR="000A7317" w:rsidRPr="00905015" w:rsidRDefault="000A7317" w:rsidP="000A731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46DDC8D" w14:textId="3646FA6B" w:rsidR="000A7317" w:rsidRDefault="00262D56" w:rsidP="000A731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2025</w:t>
      </w:r>
      <w:r w:rsidR="000A7317"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</w:t>
      </w:r>
      <w:r w:rsidR="000A7317" w:rsidRPr="00905015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</w:p>
    <w:p w14:paraId="15B2DF0C" w14:textId="77777777" w:rsidR="000A7317" w:rsidRPr="00905015" w:rsidRDefault="000A7317" w:rsidP="000A731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</w:p>
    <w:p w14:paraId="0A239053" w14:textId="77777777" w:rsidR="000A7317" w:rsidRPr="00905015" w:rsidRDefault="000A7317" w:rsidP="000A7317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" w:name="_Toc88058480"/>
      <w:bookmarkStart w:id="2" w:name="_Toc89175744"/>
      <w:bookmarkStart w:id="3" w:name="_Toc89261497"/>
      <w:bookmarkStart w:id="4" w:name="_Toc89781480"/>
      <w:bookmarkStart w:id="5" w:name="_Toc89867940"/>
      <w:bookmarkStart w:id="6" w:name="_Toc94012115"/>
      <w:bookmarkStart w:id="7" w:name="_Toc98316355"/>
      <w:bookmarkStart w:id="8" w:name="_Toc100072079"/>
      <w:bookmarkStart w:id="9" w:name="_Toc109750135"/>
      <w:bookmarkStart w:id="10" w:name="_Toc117523598"/>
      <w:bookmarkStart w:id="11" w:name="_Toc119486194"/>
      <w:bookmarkStart w:id="12" w:name="_Toc119659706"/>
      <w:bookmarkStart w:id="13" w:name="_Toc119679632"/>
      <w:bookmarkStart w:id="14" w:name="_Toc135160822"/>
      <w:bookmarkStart w:id="15" w:name="_Toc135216944"/>
      <w:bookmarkStart w:id="16" w:name="_Toc135227608"/>
      <w:bookmarkStart w:id="17" w:name="_Toc135233865"/>
      <w:bookmarkStart w:id="18" w:name="_Toc138770658"/>
      <w:bookmarkStart w:id="19" w:name="_Toc139033089"/>
      <w:bookmarkStart w:id="20" w:name="_Toc148538431"/>
      <w:bookmarkStart w:id="21" w:name="_Toc148538459"/>
      <w:bookmarkStart w:id="22" w:name="_Toc149918185"/>
      <w:bookmarkStart w:id="23" w:name="_Toc151654092"/>
      <w:bookmarkStart w:id="24" w:name="_Toc155948699"/>
      <w:bookmarkStart w:id="25" w:name="_Toc156313902"/>
      <w:bookmarkStart w:id="26" w:name="_Toc158125170"/>
      <w:bookmarkStart w:id="27" w:name="_Toc162983189"/>
      <w:bookmarkStart w:id="28" w:name="_Toc163652874"/>
      <w:bookmarkStart w:id="29" w:name="_Toc166779345"/>
      <w:bookmarkStart w:id="30" w:name="_Toc166784392"/>
      <w:bookmarkStart w:id="31" w:name="_Toc169192988"/>
      <w:bookmarkStart w:id="32" w:name="_Toc169273840"/>
      <w:bookmarkStart w:id="33" w:name="_Toc169539571"/>
      <w:bookmarkStart w:id="34" w:name="_Toc176429213"/>
      <w:bookmarkStart w:id="35" w:name="_Toc176433245"/>
      <w:bookmarkStart w:id="36" w:name="_Toc176440303"/>
      <w:bookmarkStart w:id="37" w:name="_Toc177058287"/>
      <w:bookmarkStart w:id="38" w:name="_Toc179289220"/>
      <w:bookmarkStart w:id="39" w:name="_Toc181269728"/>
      <w:bookmarkStart w:id="40" w:name="_Toc182497834"/>
      <w:bookmarkStart w:id="41" w:name="_Toc182996891"/>
      <w:bookmarkStart w:id="42" w:name="_Toc184984932"/>
      <w:bookmarkStart w:id="43" w:name="_Toc185588221"/>
      <w:r w:rsidRPr="0090501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АННОТАЦИЯ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1648623" w14:textId="77777777" w:rsidR="000A7317" w:rsidRPr="00905015" w:rsidRDefault="000A7317" w:rsidP="000A73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7AB937" w14:textId="77777777" w:rsidR="000A7317" w:rsidRPr="00905015" w:rsidRDefault="000A7317" w:rsidP="000A73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со статьей 10 Федерального закона от 19.07.1997 г.               № 109-ФЗ «О безопасном обращении с пестицидами и агрохимикатами» (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08.08.2024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пестициды подлежат государственной экологической экспертизе.</w:t>
      </w:r>
    </w:p>
    <w:p w14:paraId="77205E46" w14:textId="7DC9D85E" w:rsidR="000A7317" w:rsidRPr="0049045E" w:rsidRDefault="000A7317" w:rsidP="000A73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Регистрантом 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препарата является 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</w:t>
      </w:r>
      <w:r w:rsidR="00C1670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Листерра</w:t>
      </w:r>
      <w:r w:rsidRPr="0049045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».</w:t>
      </w:r>
    </w:p>
    <w:p w14:paraId="2FCDA7D4" w14:textId="77777777" w:rsidR="000A7317" w:rsidRPr="00905015" w:rsidRDefault="000A7317" w:rsidP="000A73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04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Экологически и экономически обоснованные решения регистранта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 регламентированном применении препарата гарантируют:</w:t>
      </w:r>
    </w:p>
    <w:p w14:paraId="7FAC485A" w14:textId="77777777" w:rsidR="000A7317" w:rsidRPr="00905015" w:rsidRDefault="000A7317" w:rsidP="000A7317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обеспечение экологической безопасности при обращении с пестицидами;</w:t>
      </w:r>
    </w:p>
    <w:p w14:paraId="0F60AAD2" w14:textId="77777777" w:rsidR="000A7317" w:rsidRPr="00905015" w:rsidRDefault="000A7317" w:rsidP="000A7317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ущерб окружающей среде и населению при устойчивом социально-экономическом развитии;</w:t>
      </w:r>
    </w:p>
    <w:p w14:paraId="0A85F32A" w14:textId="77777777" w:rsidR="000A7317" w:rsidRPr="00905015" w:rsidRDefault="000A7317" w:rsidP="000A7317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благоприятные экологические условия для проживания населения;</w:t>
      </w:r>
    </w:p>
    <w:p w14:paraId="4FCE4090" w14:textId="77777777" w:rsidR="000A7317" w:rsidRPr="00905015" w:rsidRDefault="000A7317" w:rsidP="000A7317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максимально возможное снижение потенциальной опасности пестицидов для окружающей среды.</w:t>
      </w:r>
    </w:p>
    <w:p w14:paraId="368FB7E5" w14:textId="71EAACDD" w:rsidR="000A7317" w:rsidRDefault="000A7317" w:rsidP="000A73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В материалах отражены основные виды воздействия препарата на окружающую среду на основе исследований, проведенных производителем препарата, ФБУН «ФНЦГ им. Ф.Ф. Эрисмана» Роспотребнадзора от </w:t>
      </w:r>
      <w:r w:rsidR="003A04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15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3A04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.2024 г., факультета почвоведения МГУ имени М.В. Ломоносова от </w:t>
      </w:r>
      <w:r w:rsidR="000C43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1419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.2024 г., </w:t>
      </w:r>
      <w:r w:rsidRPr="0090501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ФГБОУ ВО РГАУ - МСХА имени К.А. Тимирязева от </w:t>
      </w:r>
      <w:r w:rsidR="00477F9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05</w:t>
      </w:r>
      <w:r w:rsidRPr="0090501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  <w:r w:rsidRPr="0014196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0</w:t>
      </w:r>
      <w:r w:rsidR="00477F9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</w:t>
      </w:r>
      <w:r w:rsidRPr="0090501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.202</w:t>
      </w:r>
      <w:r w:rsidRPr="0014196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Pr="0090501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г</w:t>
      </w:r>
      <w:r w:rsidRPr="009050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A749A5C" w14:textId="4652B15C" w:rsidR="00716734" w:rsidRDefault="00716734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18283263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3F52F13" w14:textId="081F5E9D" w:rsidR="001F2C11" w:rsidRPr="001F2C11" w:rsidRDefault="001F2C11" w:rsidP="001F2C11">
          <w:pPr>
            <w:pStyle w:val="af6"/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F2C11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E97DBD1" w14:textId="30B56CC7" w:rsidR="001F2C11" w:rsidRPr="001F2C11" w:rsidRDefault="001F2C11" w:rsidP="001F2C11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1F2C1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1F2C11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1F2C1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5588221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АННОТАЦИЯ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_Toc185588221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D8ABA1" w14:textId="11A45966" w:rsidR="001F2C11" w:rsidRPr="001F2C11" w:rsidRDefault="001F2C11" w:rsidP="001F2C11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22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1. ОБЩИЕ ПОЛОЖЕНИЯ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_Toc185588222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3D1D01" w14:textId="331678B5" w:rsidR="001F2C11" w:rsidRPr="001F2C11" w:rsidRDefault="001F2C11" w:rsidP="001F2C11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23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_Toc185588223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8E56D9" w14:textId="2214EED1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24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2.1. Объекты, на которых намечено применение пестицида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_Toc185588224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A6B877" w14:textId="4D4A43F7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25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2.2. </w:t>
            </w:r>
            <w:r w:rsidRPr="001F2C11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_Toc185588225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FFB453" w14:textId="61EAC12F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26" w:history="1">
            <w:r w:rsidRPr="001F2C11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2.3. Периоды и режимы воздействия пестицида на территории объектов применения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_Toc185588226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B5C12B" w14:textId="1A06F208" w:rsidR="001F2C11" w:rsidRPr="001F2C11" w:rsidRDefault="001F2C11" w:rsidP="001F2C11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27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 ПОЯСНИТЕЛЬНАЯ ЗАПИСКА ПО ОБОСНОВЫВАЮЩЕЙ ДОКУМЕНТАЦИИ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_Toc185588227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C099D7" w14:textId="1DCEACC0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28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3.1. Общие </w:t>
            </w:r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ar-SA"/>
                <w14:ligatures w14:val="none"/>
              </w:rPr>
              <w:t>сведения об объекте государственной экологической экспертизы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_Toc185588228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DA9377" w14:textId="72ADD49C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29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3.2. Сведения по оценке биологической эффективности, безопасности и свойствам пестицида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_Toc185588229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580536" w14:textId="664EFD9B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30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3.3. Физико-химические свойства действующих веществ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_Toc185588230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CCBF4F" w14:textId="3B6BFB89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31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3.4. Физико-химические свойства технического продукта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_Toc185588231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D4199B" w14:textId="0F48C7C7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32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3.5. Физико-химические свойства препаративной формы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_Toc185588232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E73C53" w14:textId="0049C623" w:rsidR="001F2C11" w:rsidRPr="001F2C11" w:rsidRDefault="001F2C11" w:rsidP="001F2C11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33" w:history="1">
            <w:r w:rsidRPr="001F2C11">
              <w:rPr>
                <w:rStyle w:val="af0"/>
                <w:rFonts w:ascii="Times New Roman" w:eastAsia="Times New Roman" w:hAnsi="Times New Roman" w:cs="Times New Roman"/>
                <w:cap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4. ЦЕЛЬ И ПОТРЕБНОСТЬ РЕАЛИЗАЦИИ НАМЕЧАЕМОЙ ХОЗЯЙСТВЕННОЙ ДЕЯТЕЛЬНОСТИ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_Toc185588233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02475F" w14:textId="02B42B1A" w:rsidR="001F2C11" w:rsidRPr="001F2C11" w:rsidRDefault="001F2C11" w:rsidP="001F2C11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34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5. ОПИСАНИЕ ВОЗМОЖНЫХ ВИДОВ ВОЗДЕЙСТВИЯ НА ОКРУЖАЮЩУЮ СРЕДУ ПРИ ПРИМЕНЕНИИ </w:t>
            </w:r>
            <w:r w:rsidRPr="001F2C11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 w:bidi="ru-RU"/>
                <w14:ligatures w14:val="none"/>
              </w:rPr>
              <w:t>АГРО-ЛАЙТ, ВРК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_Toc185588234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78CDDE" w14:textId="20AB5703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35" w:history="1">
            <w:r w:rsidRPr="001F2C11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5.1. Оценка воздействия на атмосферный воздух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_Toc185588235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7EACFD" w14:textId="740A29EB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36" w:history="1">
            <w:r w:rsidRPr="001F2C11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5.2. Оценка воздействия на поверхностные водные объекты. Водопотребление и водоотведение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_Toc185588236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BF62F8" w14:textId="56666CB4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37" w:history="1">
            <w:r w:rsidRPr="001F2C11">
              <w:rPr>
                <w:rStyle w:val="af0"/>
                <w:rFonts w:ascii="Times New Roman" w:eastAsia="Aptos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5.3. </w:t>
            </w:r>
            <w:r w:rsidRPr="001F2C11">
              <w:rPr>
                <w:rStyle w:val="af0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Оценка воздействия на геологическую среду и подземные воды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_Toc185588237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447DA4" w14:textId="6BE62681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38" w:history="1">
            <w:r w:rsidRPr="001F2C11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5.4. </w:t>
            </w:r>
            <w:r w:rsidRPr="001F2C11">
              <w:rPr>
                <w:rStyle w:val="af0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Оценка воздействия на почвенный покров и земельные ресурсы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_Toc185588238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94C33D" w14:textId="3E75F19D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39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 Оценка воздействия на растительный и животный мир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_Toc185588239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12D0A7" w14:textId="4BECE7DF" w:rsidR="001F2C11" w:rsidRPr="001F2C11" w:rsidRDefault="001F2C11" w:rsidP="001F2C11">
          <w:pPr>
            <w:pStyle w:val="3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40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 Воздействие на животный мир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_Toc185588240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DB7A2D" w14:textId="36F3C09C" w:rsidR="001F2C11" w:rsidRPr="001F2C11" w:rsidRDefault="001F2C11" w:rsidP="001F2C11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5588241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5.5.1.1. Наземные позвоночные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_Toc185588241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EACC38" w14:textId="2E1372C9" w:rsidR="001F2C11" w:rsidRPr="001F2C11" w:rsidRDefault="001F2C11" w:rsidP="001F2C11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5588242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5.5.1.2. Водные организмы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_Toc185588242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A938D7" w14:textId="6FE330C8" w:rsidR="001F2C11" w:rsidRPr="001F2C11" w:rsidRDefault="001F2C11" w:rsidP="001F2C11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5588243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5.5.1.3. Медоносные пчелы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_Toc185588243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F6684B" w14:textId="3E1A154A" w:rsidR="001F2C11" w:rsidRPr="001F2C11" w:rsidRDefault="001F2C11" w:rsidP="001F2C11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85588244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5.5.1.4. Дождевые черви и почвенные микроорганизмы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_Toc185588244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41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0BFD6E" w14:textId="307EABFB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45" w:history="1">
            <w:r w:rsidRPr="001F2C11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5.6. </w:t>
            </w:r>
            <w:r w:rsidRPr="001F2C11">
              <w:rPr>
                <w:rStyle w:val="af0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Оценка воздействия на особо охраняемые природные территории (ООПТ) и другие районы высокой экологической значимости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_Toc185588245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064C49" w14:textId="275B6EDF" w:rsidR="001F2C11" w:rsidRPr="001F2C11" w:rsidRDefault="001F2C11" w:rsidP="001F2C11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46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_Toc185588246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A978DE" w14:textId="4D67C4AB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47" w:history="1">
            <w:r w:rsidRPr="001F2C11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6.1. Мероприятия по охране атмосферного воздуха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_Toc185588247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8EA927" w14:textId="4A771D40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48" w:history="1">
            <w:r w:rsidRPr="001F2C11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6.2. Мероприятия по охране водных ресурсов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_Toc185588248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FC021B" w14:textId="4FA77027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49" w:history="1">
            <w:r w:rsidRPr="001F2C11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6.3. Мероприятия по охране геологической среды и подземных вод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_Toc185588249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E97D7C" w14:textId="6D9ECD17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50" w:history="1">
            <w:r w:rsidRPr="001F2C11">
              <w:rPr>
                <w:rStyle w:val="af0"/>
                <w:rFonts w:ascii="Times New Roman" w:eastAsia="Times New Roman" w:hAnsi="Times New Roman" w:cs="Times New Roman"/>
                <w:iCs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 xml:space="preserve">6.4. </w:t>
            </w:r>
            <w:r w:rsidRPr="001F2C11">
              <w:rPr>
                <w:rStyle w:val="af0"/>
                <w:rFonts w:ascii="Times New Roman" w:eastAsia="Aptos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Мероприятия по охране почвенного покрова и земельных ресурсов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_Toc185588250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7FAFF2" w14:textId="1E529546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51" w:history="1">
            <w:r w:rsidRPr="001F2C11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_Toc185588251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8DD611" w14:textId="5876D01A" w:rsidR="001F2C11" w:rsidRPr="001F2C11" w:rsidRDefault="001F2C11" w:rsidP="001F2C11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52" w:history="1">
            <w:r w:rsidRPr="001F2C11">
              <w:rPr>
                <w:rStyle w:val="af0"/>
                <w:rFonts w:ascii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6.6. Мероприятия по минимизации воздействия на окружающую среду при обращении с отходами производства и потребления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_Toc185588252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49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5A2D75" w14:textId="4AD90440" w:rsidR="001F2C11" w:rsidRPr="001F2C11" w:rsidRDefault="001F2C11" w:rsidP="001F2C11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53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_Toc185588253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52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8EAED5" w14:textId="3ED9DA97" w:rsidR="001F2C11" w:rsidRPr="001F2C11" w:rsidRDefault="001F2C11" w:rsidP="001F2C11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54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8. РЕЗЮМЕ НЕТЕХНИЧЕСКОГО ХАРАКТЕРА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_Toc185588254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53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D5E63E" w14:textId="0DE34B56" w:rsidR="001F2C11" w:rsidRPr="001F2C11" w:rsidRDefault="001F2C11" w:rsidP="001F2C11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5588255" w:history="1">
            <w:r w:rsidRPr="001F2C11">
              <w:rPr>
                <w:rStyle w:val="af0"/>
                <w:rFonts w:ascii="Times New Roman" w:eastAsia="Times New Roman" w:hAnsi="Times New Roman" w:cs="Times New Roman"/>
                <w:noProof/>
                <w:color w:val="auto"/>
                <w:kern w:val="0"/>
                <w:sz w:val="28"/>
                <w:szCs w:val="28"/>
                <w:lang w:eastAsia="ru-RU"/>
                <w14:ligatures w14:val="none"/>
              </w:rPr>
              <w:t>9. ПЕРЕЧЕНЬ ДОКУМЕНТОВ ПО НОРМАТИВНО-МЕТОДИЧЕСКОМУ ОБЕСПЕЧЕНИЮ И ИСПОЛЬЗУЕМАЯ ЛИТЕРАТУРА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_Toc185588255 \h </w:instrTex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C67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56</w:t>
            </w:r>
            <w:r w:rsidRPr="001F2C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1BD04E" w14:textId="3FEE893A" w:rsidR="001F2C11" w:rsidRDefault="001F2C11" w:rsidP="001F2C11">
          <w:pPr>
            <w:spacing w:after="0" w:line="360" w:lineRule="auto"/>
            <w:jc w:val="both"/>
          </w:pPr>
          <w:r w:rsidRPr="001F2C1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6D6AEC83" w14:textId="3A00527B" w:rsidR="00716734" w:rsidRDefault="00716734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5C42C2CA" w14:textId="2F9C8405" w:rsidR="00E75064" w:rsidRPr="00797042" w:rsidRDefault="00E75064" w:rsidP="00E75064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44" w:name="_Toc185588222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1</w:t>
      </w:r>
      <w:r w:rsidRPr="0079704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. ОБЩИЕ ПОЛОЖЕНИЯ</w:t>
      </w:r>
      <w:bookmarkEnd w:id="44"/>
    </w:p>
    <w:p w14:paraId="0837AD9B" w14:textId="77777777" w:rsidR="00E75064" w:rsidRPr="00141963" w:rsidRDefault="00E75064" w:rsidP="00E7506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0BCE33" w14:textId="77777777" w:rsidR="00E75064" w:rsidRPr="00141963" w:rsidRDefault="00E75064" w:rsidP="00E7506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</w:p>
    <w:p w14:paraId="6EF271E3" w14:textId="77777777" w:rsidR="00E75064" w:rsidRPr="00141963" w:rsidRDefault="00E75064" w:rsidP="00E7506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F3BB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«Природа».</w:t>
      </w:r>
    </w:p>
    <w:p w14:paraId="6607F8DD" w14:textId="77777777" w:rsidR="00E75064" w:rsidRDefault="00E75064" w:rsidP="00E7506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Регистрант: </w:t>
      </w:r>
    </w:p>
    <w:p w14:paraId="47FE43AF" w14:textId="77777777" w:rsidR="00D8702A" w:rsidRPr="00D8702A" w:rsidRDefault="00D8702A" w:rsidP="00D870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870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«Листерра», ОГРН 1057749556930,</w:t>
      </w:r>
    </w:p>
    <w:p w14:paraId="42826448" w14:textId="6CC99D85" w:rsidR="00E75064" w:rsidRDefault="00D8702A" w:rsidP="00D8702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870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Адрес юридического лица в пределах места нахождения: 119285, г. Москва, ул. Минская, д. 1Г, корп.3, этаж 2, офис </w:t>
      </w:r>
      <w:r w:rsidRPr="00D8702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XXI</w:t>
      </w:r>
      <w:r w:rsidRPr="00D870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тел.: (499) 500-10-84, факс: (499) 500-10-94, Адрес электронной почты:</w:t>
      </w:r>
      <w:hyperlink r:id="rId8" w:history="1">
        <w:r w:rsidRPr="00D8702A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 xml:space="preserve"> </w:t>
        </w:r>
        <w:r w:rsidRPr="00D8702A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info</w:t>
        </w:r>
        <w:r w:rsidRPr="00D8702A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@</w:t>
        </w:r>
        <w:proofErr w:type="spellStart"/>
        <w:r w:rsidRPr="00D8702A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lysterra</w:t>
        </w:r>
        <w:proofErr w:type="spellEnd"/>
        <w:r w:rsidRPr="00D8702A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.</w:t>
        </w:r>
        <w:proofErr w:type="spellStart"/>
        <w:r w:rsidRPr="00D8702A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26878D2" w14:textId="4CC52752" w:rsidR="00E75064" w:rsidRDefault="00E75064" w:rsidP="00E7506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Изготовител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ь</w:t>
      </w: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</w:p>
    <w:p w14:paraId="514B14C5" w14:textId="00E2BFC8" w:rsidR="006D6A55" w:rsidRDefault="006D6A55" w:rsidP="007B20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Д</w:t>
      </w:r>
      <w:r w:rsidR="007B2088" w:rsidRPr="007B208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ействующ</w:t>
      </w:r>
      <w:r w:rsidR="00251C6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их</w:t>
      </w:r>
      <w:r w:rsidR="007B2088" w:rsidRPr="007B208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 веществ имазамокса и имазапира:</w:t>
      </w:r>
      <w:r w:rsidR="007B2088" w:rsidRPr="007B20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ECDB0B0" w14:textId="750EC3D1" w:rsidR="00E75064" w:rsidRDefault="006D6A55" w:rsidP="007B20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7B2088" w:rsidRPr="007B20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Шанхай Агротри Кемикал Ко., Лтд., ком. Б515, № 2250, Саус Пудонг Роуд, Пудонг </w:t>
      </w:r>
      <w:r w:rsidR="00A131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нью</w:t>
      </w:r>
      <w:r w:rsidR="007B2088" w:rsidRPr="007B20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Эриа, Шанхай, 266234, Китай</w:t>
      </w:r>
      <w:r w:rsidR="00457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6ABE7D5" w14:textId="77777777" w:rsidR="00CB5F3D" w:rsidRDefault="007B2088" w:rsidP="007B20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Н</w:t>
      </w:r>
      <w:r w:rsidRPr="007B208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а производственной площадке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:</w:t>
      </w:r>
    </w:p>
    <w:p w14:paraId="027FCB8B" w14:textId="3FA548D9" w:rsidR="007B2088" w:rsidRPr="007B2088" w:rsidRDefault="00CB5F3D" w:rsidP="007B208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="007B2088" w:rsidRPr="007B20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Вэйфа</w:t>
      </w:r>
      <w:r w:rsidR="00A131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="007B2088" w:rsidRPr="007B20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 Цинда Кемикал Ко., Лтд., № 2 оф Ист Патиал Линганг Кемикал Зо</w:t>
      </w:r>
      <w:r w:rsidR="00A131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="007B2088" w:rsidRPr="007B20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Зона экономического развития Бинхай, Вэйфа</w:t>
      </w:r>
      <w:r w:rsidR="00A131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="007B2088" w:rsidRPr="007B20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г, Шандо</w:t>
      </w:r>
      <w:r w:rsidR="00A131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="007B2088" w:rsidRPr="007B20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г, 216000, Китай</w:t>
      </w:r>
      <w:r w:rsidR="00A131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8EB4222" w14:textId="060AA003" w:rsidR="00457EB0" w:rsidRDefault="00457EB0" w:rsidP="00457EB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57EB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Препарата:</w:t>
      </w:r>
      <w:r w:rsidRPr="00457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F5E69EF" w14:textId="5D6065DF" w:rsidR="007B2088" w:rsidRPr="007B2088" w:rsidRDefault="00457EB0" w:rsidP="00D62F5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457E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ООО «Листерра» Обособленное подразделение Рязань, 390540, Рязанская область, Рязанский район, поселок Денежниково,</w:t>
      </w:r>
      <w:r w:rsidR="00910F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Россия.</w:t>
      </w:r>
    </w:p>
    <w:p w14:paraId="1EA27639" w14:textId="1F4E02CA" w:rsidR="00E75064" w:rsidRDefault="00E75064" w:rsidP="00E7506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 Заказчик материалов:</w:t>
      </w:r>
    </w:p>
    <w:p w14:paraId="0492F3D7" w14:textId="77777777" w:rsidR="00D62F52" w:rsidRPr="00D8702A" w:rsidRDefault="00D62F52" w:rsidP="00D62F5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870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«Листерра», ОГРН 1057749556930,</w:t>
      </w:r>
    </w:p>
    <w:p w14:paraId="128C68C8" w14:textId="08DBDBC2" w:rsidR="00E75064" w:rsidRPr="00D62F52" w:rsidRDefault="00D62F52" w:rsidP="00D62F5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870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Адрес юридического лица в пределах места нахождения: 119285, г. Москва, ул. Минская, д. 1Г, корп.3, этаж 2, офис </w:t>
      </w:r>
      <w:r w:rsidRPr="00D8702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XXI</w:t>
      </w:r>
      <w:r w:rsidRPr="00D8702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тел.: (499) 500-10-84, факс: (499) 500-10-94, Адрес электронной почты:</w:t>
      </w:r>
      <w:hyperlink r:id="rId9" w:history="1">
        <w:r w:rsidRPr="00D8702A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 xml:space="preserve"> </w:t>
        </w:r>
        <w:r w:rsidRPr="00D8702A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info</w:t>
        </w:r>
        <w:r w:rsidRPr="00D8702A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@</w:t>
        </w:r>
        <w:proofErr w:type="spellStart"/>
        <w:r w:rsidRPr="00D8702A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lysterra</w:t>
        </w:r>
        <w:proofErr w:type="spellEnd"/>
        <w:r w:rsidRPr="00D8702A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.</w:t>
        </w:r>
        <w:proofErr w:type="spellStart"/>
        <w:r w:rsidRPr="00D8702A">
          <w:rPr>
            <w:rStyle w:val="af0"/>
            <w:rFonts w:ascii="Times New Roman" w:eastAsia="Times New Roman" w:hAnsi="Times New Roman" w:cs="Times New Roman"/>
            <w:kern w:val="0"/>
            <w:sz w:val="28"/>
            <w:szCs w:val="28"/>
            <w:lang w:val="en-US" w:eastAsia="ru-RU" w:bidi="ru-RU"/>
            <w14:ligatures w14:val="none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D58A696" w14:textId="04001759" w:rsidR="00E75064" w:rsidRPr="00141963" w:rsidRDefault="00E75064" w:rsidP="00E7506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Разработчик материалов:</w:t>
      </w:r>
    </w:p>
    <w:p w14:paraId="4CFBC493" w14:textId="77777777" w:rsidR="00E75064" w:rsidRDefault="00E75064" w:rsidP="00E7506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3B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ООО «Природа» 121471, г. Москва, ул. Гродненская, д. 10, </w:t>
      </w:r>
      <w:proofErr w:type="spellStart"/>
      <w:r w:rsidRPr="00CF3B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помещ</w:t>
      </w:r>
      <w:proofErr w:type="spellEnd"/>
      <w:r w:rsidRPr="00CF3B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1/2.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1B10D72" w14:textId="77777777" w:rsidR="00E75064" w:rsidRDefault="00E75064" w:rsidP="00E7506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14196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4B97E6BC" w14:textId="6BD9E3FC" w:rsidR="00330770" w:rsidRPr="00330770" w:rsidRDefault="00330770" w:rsidP="0033077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07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Препарат Агро-Лайт, ВРК (33+15 г/л), д.в. </w:t>
      </w:r>
      <w:proofErr w:type="spellStart"/>
      <w:r w:rsidRPr="003307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имазамокс+имазапир</w:t>
      </w:r>
      <w:proofErr w:type="spellEnd"/>
      <w:r w:rsidRPr="003307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регистранты ООО «Листерра» (Россия) и Панама Агрокемикалс Инк. (Республика Панама), согласно «Государственному каталогу...» (М., </w:t>
      </w:r>
      <w:r w:rsidR="00A11AC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2024</w:t>
      </w:r>
      <w:r w:rsidRPr="003307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г.) имеет государственную регистрацию (до 09.12.2025 г.) </w:t>
      </w:r>
      <w:r w:rsidRPr="00BD6E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качестве гербицида против однолетних злаковых и двудольных сорняков</w:t>
      </w:r>
      <w:r w:rsidRPr="003307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</w:t>
      </w:r>
      <w:r w:rsidRPr="0033077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подсолнечнике</w:t>
      </w:r>
      <w:r w:rsidRPr="003307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(сорта и гибриды, устойчивые к имидазолинонам) - однократное наземное опрыскивание посевов в ранние фазы роста сорняков (2-4 листьев) и 4-5 настоящих листьев у культуры с нормой расхода 1.0-1.2 л/га, расход рабочей жидкости 200-300 л/га.</w:t>
      </w:r>
    </w:p>
    <w:p w14:paraId="1D7B878D" w14:textId="77777777" w:rsidR="00330770" w:rsidRPr="00330770" w:rsidRDefault="00330770" w:rsidP="0033077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07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ООО «Листерра» (Россия) и компания Панама Агрокемикалс Инк. (Республика Панама) представили Договор (за ЛП-22/11/22 от 22.11.2022 г.) о передаче компанией Панама Агрокемикалс Инк. (Республика Панама) ООО «Листерра» (Россия) в полном объеме и без исключений всех прав на препарат Агро-Лайт, ВРК (33+15 г/л). С даты заключения настоящего Договора компания Панама Агрокемикалс Инк. (Республика Панама) утрачивает все права на препарат Агро-Лайт, ВРК (33+15 г/л) и его единственным регистрантом становится ООО «Листерра» (Россия).</w:t>
      </w:r>
    </w:p>
    <w:p w14:paraId="270BEA1E" w14:textId="77777777" w:rsidR="00330770" w:rsidRPr="00330770" w:rsidRDefault="00330770" w:rsidP="0033077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07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настоящее время препарат Агро-Лайт, ВРК (33+15 г/л), </w:t>
      </w:r>
      <w:r w:rsidRPr="0033077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отечественного производства,</w:t>
      </w:r>
      <w:r w:rsidRPr="003307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представлен ООО «Листерра» (Россия) для перерегистрации.</w:t>
      </w:r>
    </w:p>
    <w:p w14:paraId="3968F9F2" w14:textId="3D81C77F" w:rsidR="008208C9" w:rsidRDefault="008208C9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3E1DEA66" w14:textId="77777777" w:rsidR="008208C9" w:rsidRPr="00797042" w:rsidRDefault="008208C9" w:rsidP="008208C9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5" w:name="_Toc180050197"/>
      <w:bookmarkStart w:id="46" w:name="_Toc182497836"/>
      <w:bookmarkStart w:id="47" w:name="_Toc182996893"/>
      <w:bookmarkStart w:id="48" w:name="_Toc184984934"/>
      <w:bookmarkStart w:id="49" w:name="_Toc185588223"/>
      <w:bookmarkStart w:id="50" w:name="_Toc176526229"/>
      <w:bookmarkStart w:id="51" w:name="_Toc180050198"/>
      <w:r w:rsidRPr="00797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45"/>
      <w:bookmarkEnd w:id="46"/>
      <w:bookmarkEnd w:id="47"/>
      <w:bookmarkEnd w:id="48"/>
      <w:bookmarkEnd w:id="49"/>
    </w:p>
    <w:p w14:paraId="1CB6111D" w14:textId="77777777" w:rsidR="008208C9" w:rsidRPr="00797042" w:rsidRDefault="008208C9" w:rsidP="008208C9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2" w:name="_Toc182497837"/>
      <w:bookmarkStart w:id="53" w:name="_Toc182996894"/>
      <w:bookmarkStart w:id="54" w:name="_Toc184984935"/>
      <w:bookmarkStart w:id="55" w:name="_Toc185588224"/>
      <w:bookmarkEnd w:id="50"/>
      <w:bookmarkEnd w:id="51"/>
      <w:r w:rsidRPr="00797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Объекты, на которых намечено применение пестицида</w:t>
      </w:r>
      <w:bookmarkEnd w:id="52"/>
      <w:bookmarkEnd w:id="53"/>
      <w:bookmarkEnd w:id="54"/>
      <w:bookmarkEnd w:id="55"/>
      <w:r w:rsidRPr="00797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FBB5902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2152628B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09B268A" w14:textId="77777777" w:rsidR="008208C9" w:rsidRPr="00797042" w:rsidRDefault="008208C9" w:rsidP="008208C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6" w:name="_Toc176526230"/>
      <w:bookmarkStart w:id="57" w:name="_Toc180050199"/>
      <w:bookmarkStart w:id="58" w:name="_Toc182497838"/>
      <w:bookmarkStart w:id="59" w:name="_Toc182996895"/>
      <w:bookmarkStart w:id="60" w:name="_Toc184984936"/>
      <w:bookmarkStart w:id="61" w:name="_Toc185588225"/>
      <w:r w:rsidRPr="00797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2.2. </w:t>
      </w:r>
      <w:bookmarkEnd w:id="56"/>
      <w:r w:rsidRPr="0079704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57"/>
      <w:bookmarkEnd w:id="58"/>
      <w:bookmarkEnd w:id="59"/>
      <w:bookmarkEnd w:id="60"/>
      <w:bookmarkEnd w:id="61"/>
    </w:p>
    <w:p w14:paraId="0B22773E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Пестицид рекомендуется к регистрации на всей территории Российской Федерации.</w:t>
      </w:r>
    </w:p>
    <w:p w14:paraId="444549C8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Приведе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но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312C69B4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Тайга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0FDFF563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1DD58606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23834A5B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7EC8450B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</w:t>
      </w:r>
      <w:proofErr w:type="spellStart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содоминирующее</w:t>
      </w:r>
      <w:proofErr w:type="spellEnd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положение среди наземных экосистем. Доля открытых или 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640DBBD8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Зона смешанных и широколиственных лесов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7DEC2941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67F79002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1F5C7E10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условиях положительного баланса влаги поверхностный сток в широколиственных лесах большой (</w:t>
      </w:r>
      <w:proofErr w:type="gramStart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350-150</w:t>
      </w:r>
      <w:proofErr w:type="gramEnd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мм), речная сеть развита хорошо, а сами реки отличаются многоводностью. </w:t>
      </w:r>
    </w:p>
    <w:p w14:paraId="3A5CDD6A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тайги, смешанных и широколиственных лесов</w:t>
      </w:r>
    </w:p>
    <w:p w14:paraId="17A70ECA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7EEF28B5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условия, при которых формируются таежно-лесные почвы:</w:t>
      </w:r>
    </w:p>
    <w:p w14:paraId="37F992FA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характерно длительное и глубокое промерзание. Поэтому вегетационный период растений короткий.</w:t>
      </w:r>
    </w:p>
    <w:p w14:paraId="7C8857F5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За год в таежно-лесной зоне выпадает </w:t>
      </w:r>
      <w:proofErr w:type="gramStart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300-800</w:t>
      </w:r>
      <w:proofErr w:type="gramEnd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15A35BBA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почв таежно-лесной зоны можно назвать:</w:t>
      </w:r>
    </w:p>
    <w:p w14:paraId="37029CA7" w14:textId="77777777" w:rsidR="008208C9" w:rsidRPr="00797042" w:rsidRDefault="008208C9" w:rsidP="008208C9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Малое содержание полезных элементов (в особенности кальция и азота)</w:t>
      </w:r>
    </w:p>
    <w:p w14:paraId="7A408157" w14:textId="77777777" w:rsidR="008208C9" w:rsidRPr="00797042" w:rsidRDefault="008208C9" w:rsidP="008208C9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Слабо- или среднемощный слой гумуса</w:t>
      </w:r>
    </w:p>
    <w:p w14:paraId="17AEDC2C" w14:textId="77777777" w:rsidR="008208C9" w:rsidRPr="00797042" w:rsidRDefault="008208C9" w:rsidP="008208C9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Промерзание</w:t>
      </w:r>
    </w:p>
    <w:p w14:paraId="2A413750" w14:textId="77777777" w:rsidR="008208C9" w:rsidRPr="00797042" w:rsidRDefault="008208C9" w:rsidP="008208C9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Заболоченность</w:t>
      </w:r>
    </w:p>
    <w:p w14:paraId="22F3BBCD" w14:textId="77777777" w:rsidR="008208C9" w:rsidRPr="00797042" w:rsidRDefault="008208C9" w:rsidP="008208C9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Обычно кислую реакцию</w:t>
      </w:r>
    </w:p>
    <w:p w14:paraId="7B7862BD" w14:textId="77777777" w:rsidR="008208C9" w:rsidRPr="00797042" w:rsidRDefault="008208C9" w:rsidP="008208C9">
      <w:pPr>
        <w:numPr>
          <w:ilvl w:val="0"/>
          <w:numId w:val="2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Наличие сразу нескольких почвообразовательных процессов (подзолистого, дернового, </w:t>
      </w:r>
      <w:proofErr w:type="spellStart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торфообразовательного</w:t>
      </w:r>
      <w:proofErr w:type="spellEnd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глеевого)</w:t>
      </w:r>
    </w:p>
    <w:p w14:paraId="5470E080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09616173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Таежно-лесная природная зона представлена следующими почвенными покровами:</w:t>
      </w:r>
    </w:p>
    <w:p w14:paraId="77E42F2C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Подзолистыми</w:t>
      </w:r>
    </w:p>
    <w:p w14:paraId="07F2A63F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Дерновыми</w:t>
      </w:r>
    </w:p>
    <w:p w14:paraId="02E06AB9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</w:t>
      </w:r>
    </w:p>
    <w:p w14:paraId="766AF8A5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Дерново-подзолистыми</w:t>
      </w:r>
    </w:p>
    <w:p w14:paraId="00D1D00D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Подзолисто-глеевыми (глееподзолистыми)</w:t>
      </w:r>
    </w:p>
    <w:p w14:paraId="0C2741BE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Болотно-торфяными</w:t>
      </w:r>
    </w:p>
    <w:p w14:paraId="5911C048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Болотными торфяно-глеевыми</w:t>
      </w:r>
    </w:p>
    <w:p w14:paraId="190A8095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Дерново-глеевыми</w:t>
      </w:r>
    </w:p>
    <w:p w14:paraId="42F39E02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Дерново-карбонатными</w:t>
      </w:r>
    </w:p>
    <w:p w14:paraId="17019051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Болотно-подзолистыми</w:t>
      </w:r>
    </w:p>
    <w:p w14:paraId="320A21E2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Мерзлотно-таежными</w:t>
      </w:r>
    </w:p>
    <w:p w14:paraId="49C2A641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Мерзлыми подзолистыми</w:t>
      </w:r>
    </w:p>
    <w:p w14:paraId="4B70EC92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46307887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основном почвы тайги и лесов сейчас используют в качестве:</w:t>
      </w:r>
    </w:p>
    <w:p w14:paraId="4C8CA491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Охотничьих угодий</w:t>
      </w:r>
    </w:p>
    <w:p w14:paraId="4A921A21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Пастбищ и кормовых угодий для оленей</w:t>
      </w:r>
    </w:p>
    <w:p w14:paraId="62013A74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Сенокосов</w:t>
      </w:r>
    </w:p>
    <w:p w14:paraId="642C6581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163EFF40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09D2F79F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7D72392B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дерново-подзолистых почв</w:t>
      </w:r>
    </w:p>
    <w:p w14:paraId="22081F7C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Климат зоны распространения дерново-подзолистых почв умеренно влажный. В год выпадает </w:t>
      </w:r>
      <w:proofErr w:type="gram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350-700</w:t>
      </w:r>
      <w:proofErr w:type="gram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мм осадков. Максимум выпадения осадков приходится на вторую половину лета (июль-август), минимум – на зиму. Продолжительность периодов с </w:t>
      </w:r>
      <w:proofErr w:type="gram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температурой &gt;</w:t>
      </w:r>
      <w:proofErr w:type="gram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10 °C 40-155 дней. Сумма </w:t>
      </w: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активных температур колеблется от 1600 до 2450 °С на западе и от 1400 до 1750 °С на востоке. Средняя температура июля около +17…+20 °С, января -2...-5 °С (до -20...-25 °С на востоке). Коэффициент увлажнения (</w:t>
      </w:r>
      <w:proofErr w:type="gram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КУ &gt;</w:t>
      </w:r>
      <w:proofErr w:type="gram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1). Тип водного режима промывной, </w:t>
      </w:r>
      <w:proofErr w:type="gram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т.е.</w:t>
      </w:r>
      <w:proofErr w:type="gram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происходит ежегодное промачивание почвенного профиля до грунтовых вод. По содержанию гумуса в горизонте различают </w:t>
      </w:r>
      <w:proofErr w:type="spell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слабогумусные</w:t>
      </w:r>
      <w:proofErr w:type="spell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(</w:t>
      </w:r>
      <w:proofErr w:type="gram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1-2</w:t>
      </w:r>
      <w:proofErr w:type="gram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%), </w:t>
      </w:r>
      <w:proofErr w:type="spell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среднегумусные</w:t>
      </w:r>
      <w:proofErr w:type="spell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(2-4 %) и </w:t>
      </w:r>
      <w:proofErr w:type="spell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сильногумусные</w:t>
      </w:r>
      <w:proofErr w:type="spell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2CAC8B13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Лесостепная и степная зоны</w:t>
      </w: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72602620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6DA38BBD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Характерной чертой этой территории являются степные блюдца – впадины округлой формы.</w:t>
      </w:r>
    </w:p>
    <w:p w14:paraId="3634C414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лесостепи и степи</w:t>
      </w:r>
    </w:p>
    <w:p w14:paraId="2152F4D5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06874063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0DBDC180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43B5136E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14B74B30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56CC3D50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этих почв выделяют:</w:t>
      </w:r>
    </w:p>
    <w:p w14:paraId="74590DD6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Высокую степень плодородия за счет большого насыщения гумусом</w:t>
      </w:r>
    </w:p>
    <w:p w14:paraId="1774BA8A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Мощный гумусовый горизонт, который может достигать 1 м</w:t>
      </w:r>
    </w:p>
    <w:p w14:paraId="7424F3E8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Слабую минерализацию растительных останков</w:t>
      </w:r>
    </w:p>
    <w:p w14:paraId="48ADF8D4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Высокое содержание перегноя</w:t>
      </w:r>
    </w:p>
    <w:p w14:paraId="552FA612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Рыхлую структуру благодаря травянистой растительности и пронизывающим почву корням</w:t>
      </w:r>
    </w:p>
    <w:p w14:paraId="2002DE34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 почвам лесостепной, степной и сухой зон относятся следующие типы и подтипы:</w:t>
      </w:r>
    </w:p>
    <w:p w14:paraId="29132651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Бурые лесные (буроземы) и бурые лесные глеевые</w:t>
      </w:r>
    </w:p>
    <w:p w14:paraId="5EB1B875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Подзолисто-бурые лесные (в том числе глеевые)</w:t>
      </w:r>
    </w:p>
    <w:p w14:paraId="62FE41D5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Серые лесные (светлые и темные; глеевые)</w:t>
      </w:r>
    </w:p>
    <w:p w14:paraId="4F3086B5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Черноземы (типичные, оподзоленные, выщелоченные)</w:t>
      </w:r>
    </w:p>
    <w:p w14:paraId="13ACB109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Сероземы</w:t>
      </w:r>
    </w:p>
    <w:p w14:paraId="63107398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Каштановые (светлые и темные)</w:t>
      </w:r>
    </w:p>
    <w:p w14:paraId="092F7972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</w:t>
      </w:r>
    </w:p>
    <w:p w14:paraId="7D52BB1D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Лугово-черноземные</w:t>
      </w:r>
    </w:p>
    <w:p w14:paraId="69E14A48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Лугово-болотные</w:t>
      </w:r>
    </w:p>
    <w:p w14:paraId="02EBAB04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Лугово-каштановые</w:t>
      </w:r>
    </w:p>
    <w:p w14:paraId="260C596C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Луговые подбелы (лугово-бурые)</w:t>
      </w:r>
    </w:p>
    <w:p w14:paraId="42CF5B14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Коричневые</w:t>
      </w:r>
    </w:p>
    <w:p w14:paraId="27E5ECC1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Лугово-коричневые</w:t>
      </w:r>
    </w:p>
    <w:p w14:paraId="3AB85D76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Лугово-лесные серые</w:t>
      </w:r>
    </w:p>
    <w:p w14:paraId="4DE65E4B" w14:textId="77777777" w:rsidR="008208C9" w:rsidRPr="00797042" w:rsidRDefault="008208C9" w:rsidP="008208C9">
      <w:pPr>
        <w:numPr>
          <w:ilvl w:val="0"/>
          <w:numId w:val="3"/>
        </w:num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Лугово-серо-коричневые</w:t>
      </w:r>
    </w:p>
    <w:p w14:paraId="19BC48B4" w14:textId="77777777" w:rsidR="008208C9" w:rsidRPr="00F8157E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F8157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Зона каштановых почв сухостепной области</w:t>
      </w:r>
    </w:p>
    <w:p w14:paraId="673DD29E" w14:textId="77777777" w:rsidR="008208C9" w:rsidRPr="00F8157E" w:rsidRDefault="008208C9" w:rsidP="008208C9">
      <w:pPr>
        <w:pStyle w:val="af2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-25° и июля от +20 до +25° С.  Сумма температур выше 10° С равняется </w:t>
      </w:r>
      <w:proofErr w:type="gramStart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>3300-3500</w:t>
      </w:r>
      <w:proofErr w:type="gramEnd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в западной части зоны и 1600-2100 в восточной. Осадков выпадает мало: на севере зоны — </w:t>
      </w:r>
      <w:proofErr w:type="gramStart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>350-400</w:t>
      </w:r>
      <w:proofErr w:type="gramEnd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мм, в центре — 320-350 мм и на юге около 250 - 300 мм. В восточных районах осадки составляют </w:t>
      </w:r>
      <w:proofErr w:type="gramStart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>200-300</w:t>
      </w:r>
      <w:proofErr w:type="gramEnd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мм. В Забайкалье максимум осадков приходится на лето и осень. Часто они носят ливневый характер. Летом испарение </w:t>
      </w:r>
      <w:proofErr w:type="gramStart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>значительно  превышает</w:t>
      </w:r>
      <w:proofErr w:type="gramEnd"/>
      <w:r w:rsidRPr="00F8157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49C5DE33" w14:textId="77777777" w:rsidR="008208C9" w:rsidRPr="00F8157E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F8157E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черноземов лесостепной и степной областей</w:t>
      </w:r>
    </w:p>
    <w:p w14:paraId="46EA2C75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</w:t>
      </w:r>
      <w:proofErr w:type="gram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+8-9</w:t>
      </w:r>
      <w:proofErr w:type="gram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до минус 2-3, сумма эффективных температур соответственно от 2300-3500 до 1500-23000, количество осадков-500-600 и </w:t>
      </w:r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 xml:space="preserve">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</w:t>
      </w:r>
      <w:proofErr w:type="gram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20-40</w:t>
      </w:r>
      <w:proofErr w:type="gram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т/га органических остатков, богатых основаниями. Причем скорость их разложения отстает от поступления, что ведет к накоплению в почвах гумуса </w:t>
      </w:r>
      <w:proofErr w:type="spellStart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гуматного</w:t>
      </w:r>
      <w:proofErr w:type="spellEnd"/>
      <w:r w:rsidRPr="0079704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типа.</w:t>
      </w:r>
    </w:p>
    <w:p w14:paraId="20B86DDB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</w:t>
      </w:r>
      <w:proofErr w:type="gramStart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10-20</w:t>
      </w:r>
      <w:proofErr w:type="gramEnd"/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5E5B2CDE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6AD53755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10B8AD4B" w14:textId="77777777" w:rsidR="008208C9" w:rsidRPr="00797042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704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17DCE200" w14:textId="77777777" w:rsidR="008208C9" w:rsidRPr="00CF606D" w:rsidRDefault="008208C9" w:rsidP="008208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D6E5FB" w14:textId="77777777" w:rsidR="008208C9" w:rsidRPr="00CF606D" w:rsidRDefault="008208C9" w:rsidP="008208C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2" w:name="_Toc176526231"/>
      <w:bookmarkStart w:id="63" w:name="_Toc180050200"/>
      <w:bookmarkStart w:id="64" w:name="_Toc182497839"/>
      <w:bookmarkStart w:id="65" w:name="_Toc182996896"/>
      <w:bookmarkStart w:id="66" w:name="_Toc184984937"/>
      <w:bookmarkStart w:id="67" w:name="_Toc185588226"/>
      <w:r w:rsidRPr="00CF606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2.3. Периоды и режимы воздействия пестицида на территории объектов применения</w:t>
      </w:r>
      <w:bookmarkEnd w:id="62"/>
      <w:bookmarkEnd w:id="63"/>
      <w:bookmarkEnd w:id="64"/>
      <w:bookmarkEnd w:id="65"/>
      <w:bookmarkEnd w:id="66"/>
      <w:bookmarkEnd w:id="67"/>
      <w:r w:rsidRPr="00CF606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4"/>
        <w:gridCol w:w="2137"/>
        <w:gridCol w:w="1483"/>
        <w:gridCol w:w="2803"/>
        <w:gridCol w:w="1358"/>
      </w:tblGrid>
      <w:tr w:rsidR="00DC7BFF" w:rsidRPr="001D7596" w14:paraId="4C540460" w14:textId="77777777" w:rsidTr="00DC7BFF">
        <w:trPr>
          <w:trHeight w:val="2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899B" w14:textId="014E44C4" w:rsidR="003021C2" w:rsidRPr="001D7596" w:rsidRDefault="003021C2" w:rsidP="00DC7BF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Норма применения </w:t>
            </w: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препарата, л/га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C79C" w14:textId="40B1EAAE" w:rsidR="003021C2" w:rsidRPr="001D7596" w:rsidRDefault="003021C2" w:rsidP="00DC7BF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Культура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B6BE" w14:textId="7B22A3DF" w:rsidR="003021C2" w:rsidRPr="001D7596" w:rsidRDefault="003021C2" w:rsidP="00DC7BF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Вредные объекты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4F4C" w14:textId="3D14E173" w:rsidR="003021C2" w:rsidRPr="001D7596" w:rsidRDefault="003021C2" w:rsidP="00DC7BF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Способ, время обработки, </w:t>
            </w: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особенности применения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D9E6" w14:textId="2C66B56A" w:rsidR="003021C2" w:rsidRPr="001D7596" w:rsidRDefault="003021C2" w:rsidP="00DC7BF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Кратность обработок</w:t>
            </w:r>
          </w:p>
        </w:tc>
      </w:tr>
      <w:tr w:rsidR="00DC7BFF" w:rsidRPr="001D7596" w14:paraId="5CFC8B02" w14:textId="77777777" w:rsidTr="00DC7BFF">
        <w:trPr>
          <w:trHeight w:val="2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38BD14" w14:textId="77777777" w:rsidR="001D7596" w:rsidRPr="001D7596" w:rsidRDefault="001D7596" w:rsidP="00DC7BF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1,0-1,2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BA78D0" w14:textId="27CAB88E" w:rsidR="001D7596" w:rsidRPr="001D7596" w:rsidRDefault="001D7596" w:rsidP="00DC7BF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Подсолнечник на семена и масло (сорта и гибриды, устойчивые к имидазолинонам)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B9A785" w14:textId="77777777" w:rsidR="001D7596" w:rsidRPr="001D7596" w:rsidRDefault="001D7596" w:rsidP="00DC7BF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Однолетние злаковые и двудольные сорные растения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CADD56" w14:textId="77777777" w:rsidR="00483282" w:rsidRDefault="001D7596" w:rsidP="0048328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Опрыскивание посевов в ранние фазы роста сорных растений (</w:t>
            </w:r>
            <w:proofErr w:type="gramStart"/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2-4</w:t>
            </w:r>
            <w:proofErr w:type="gramEnd"/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листьев) и 4-5 настоящих листьев у культуры.</w:t>
            </w:r>
          </w:p>
          <w:p w14:paraId="2BC6C4BA" w14:textId="1208344B" w:rsidR="001D7596" w:rsidRPr="001D7596" w:rsidRDefault="001D7596" w:rsidP="0048328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Ограничения по севообороту: можно высевать пшеницу, рожь не ранее, чем через 4 месяца; люцерну, сою, ячмень, овес, кукурузу, горох - через 9 месяцев. Картофель, томаты, табак, лук, просо, салат, подсолнечник, огурцы, морковь можно высевать через 19 месяцев, сахарную и столовую свеклу, рапс - через 26 месяцев. Расход рабочей жидкости - </w:t>
            </w:r>
            <w:proofErr w:type="gramStart"/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200-300</w:t>
            </w:r>
            <w:proofErr w:type="gramEnd"/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E5C6" w14:textId="3B8265A1" w:rsidR="001D7596" w:rsidRPr="001D7596" w:rsidRDefault="00DC7BFF" w:rsidP="00DC7BF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60(</w:t>
            </w:r>
            <w:r w:rsidR="001D7596"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</w:tbl>
    <w:p w14:paraId="3747C3A4" w14:textId="77777777" w:rsidR="00BB7CAE" w:rsidRPr="00F6109E" w:rsidRDefault="00BB7CAE" w:rsidP="00BB7CA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610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Срок безопасного выхода людей на обработанные препаратом площади для проведения механизированных работ - 3 дня.</w:t>
      </w:r>
    </w:p>
    <w:p w14:paraId="0F972DD6" w14:textId="10F62CDD" w:rsidR="008208C9" w:rsidRPr="00F6109E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5C616BA" w14:textId="77777777" w:rsidR="008208C9" w:rsidRDefault="008208C9" w:rsidP="008208C9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0B62A8F4" w14:textId="77777777" w:rsidR="008208C9" w:rsidRPr="00E26153" w:rsidRDefault="008208C9" w:rsidP="008208C9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68" w:name="_Toc182996897"/>
      <w:bookmarkStart w:id="69" w:name="_Toc184984938"/>
      <w:bookmarkStart w:id="70" w:name="_Toc185588227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3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. ПОЯСНИТЕЛЬНАЯ ЗАПИСКА ПО ОБОСНОВЫВАЮЩЕЙ ДОКУМЕНТАЦИИ</w:t>
      </w:r>
      <w:bookmarkEnd w:id="68"/>
      <w:bookmarkEnd w:id="69"/>
      <w:bookmarkEnd w:id="70"/>
    </w:p>
    <w:p w14:paraId="62F841C6" w14:textId="77777777" w:rsidR="008208C9" w:rsidRPr="00E26153" w:rsidRDefault="008208C9" w:rsidP="008208C9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71" w:name="_Toc514173463"/>
      <w:bookmarkStart w:id="72" w:name="_Toc524340260"/>
      <w:bookmarkStart w:id="73" w:name="_Toc535397784"/>
      <w:bookmarkStart w:id="74" w:name="_Toc536568094"/>
      <w:bookmarkStart w:id="75" w:name="_Toc2704416"/>
      <w:bookmarkStart w:id="76" w:name="_Toc2799323"/>
      <w:bookmarkStart w:id="77" w:name="_Toc12876744"/>
      <w:bookmarkStart w:id="78" w:name="_Toc17124478"/>
      <w:bookmarkStart w:id="79" w:name="_Toc18431110"/>
      <w:bookmarkStart w:id="80" w:name="_Toc22724616"/>
      <w:bookmarkStart w:id="81" w:name="_Toc35815179"/>
      <w:bookmarkStart w:id="82" w:name="_Toc36485659"/>
      <w:bookmarkStart w:id="83" w:name="_Toc36572762"/>
      <w:bookmarkStart w:id="84" w:name="_Toc36658123"/>
      <w:bookmarkStart w:id="85" w:name="_Toc36728355"/>
      <w:bookmarkStart w:id="86" w:name="_Toc37066558"/>
      <w:bookmarkStart w:id="87" w:name="_Toc46701766"/>
      <w:bookmarkStart w:id="88" w:name="_Toc69293863"/>
      <w:bookmarkStart w:id="89" w:name="_Toc71899527"/>
      <w:bookmarkStart w:id="90" w:name="_Toc72333446"/>
      <w:bookmarkStart w:id="91" w:name="_Toc84337335"/>
      <w:bookmarkStart w:id="92" w:name="_Toc85550150"/>
      <w:bookmarkStart w:id="93" w:name="_Toc86323498"/>
      <w:bookmarkStart w:id="94" w:name="_Toc87968322"/>
      <w:bookmarkStart w:id="95" w:name="_Toc88058483"/>
      <w:bookmarkStart w:id="96" w:name="_Toc88485995"/>
      <w:bookmarkStart w:id="97" w:name="_Toc95902392"/>
      <w:bookmarkStart w:id="98" w:name="_Toc96962437"/>
      <w:bookmarkStart w:id="99" w:name="_Toc106185727"/>
      <w:bookmarkStart w:id="100" w:name="_Toc109664349"/>
      <w:bookmarkStart w:id="101" w:name="_Toc109750138"/>
      <w:bookmarkStart w:id="102" w:name="_Toc117523601"/>
      <w:bookmarkStart w:id="103" w:name="_Toc119486197"/>
      <w:bookmarkStart w:id="104" w:name="_Toc119659709"/>
      <w:bookmarkStart w:id="105" w:name="_Toc119679635"/>
      <w:bookmarkStart w:id="106" w:name="_Toc135160825"/>
      <w:bookmarkStart w:id="107" w:name="_Toc135216947"/>
      <w:bookmarkStart w:id="108" w:name="_Toc138952554"/>
      <w:bookmarkStart w:id="109" w:name="_Toc142312903"/>
      <w:bookmarkStart w:id="110" w:name="_Toc146806465"/>
      <w:bookmarkStart w:id="111" w:name="_Toc146806509"/>
      <w:bookmarkStart w:id="112" w:name="_Toc147327238"/>
      <w:bookmarkStart w:id="113" w:name="_Toc147327676"/>
      <w:bookmarkStart w:id="114" w:name="_Toc147930817"/>
      <w:bookmarkStart w:id="115" w:name="_Toc147930845"/>
      <w:bookmarkStart w:id="116" w:name="_Toc152336446"/>
      <w:bookmarkStart w:id="117" w:name="_Toc152336474"/>
      <w:bookmarkStart w:id="118" w:name="_Toc153455308"/>
      <w:bookmarkStart w:id="119" w:name="_Toc161226481"/>
      <w:bookmarkStart w:id="120" w:name="_Toc161226509"/>
      <w:bookmarkStart w:id="121" w:name="_Toc162516272"/>
      <w:bookmarkStart w:id="122" w:name="_Toc165976682"/>
      <w:bookmarkStart w:id="123" w:name="_Toc180050202"/>
      <w:bookmarkStart w:id="124" w:name="_Toc182497841"/>
      <w:bookmarkStart w:id="125" w:name="_Toc182996898"/>
      <w:bookmarkStart w:id="126" w:name="_Toc184984939"/>
      <w:bookmarkStart w:id="127" w:name="_Toc185588228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.1. Общие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ar-SA"/>
          <w14:ligatures w14:val="none"/>
        </w:rPr>
        <w:t>сведения об объекте государственной экологической экспертизы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9003E6A" w14:textId="77777777" w:rsidR="008208C9" w:rsidRPr="00E26153" w:rsidRDefault="008208C9" w:rsidP="008208C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Наименование препарата:</w:t>
      </w:r>
    </w:p>
    <w:p w14:paraId="36CF1A52" w14:textId="7C7BB5F9" w:rsidR="00716734" w:rsidRDefault="00BB7CAE" w:rsidP="000A73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B7C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Агро-Лайт, ВРК (33 г/л имазамокса + 15 г/л имазапира)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C1E7E49" w14:textId="77777777" w:rsidR="00BB7CAE" w:rsidRPr="00E26153" w:rsidRDefault="00BB7CAE" w:rsidP="00BB7CA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28" w:name="_Hlk185417234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Назначение препарата:</w:t>
      </w:r>
    </w:p>
    <w:bookmarkEnd w:id="128"/>
    <w:p w14:paraId="0FD3205F" w14:textId="70708E35" w:rsidR="00BB7CAE" w:rsidRDefault="00BB7CAE" w:rsidP="000A73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Гербицид.</w:t>
      </w:r>
    </w:p>
    <w:p w14:paraId="033393AB" w14:textId="77777777" w:rsidR="00BB7CAE" w:rsidRPr="00E26153" w:rsidRDefault="00BB7CAE" w:rsidP="00BB7CA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129" w:name="_Hlk185417272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е веществ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(по ISO, </w:t>
      </w:r>
      <w:bookmarkStart w:id="130" w:name="_Hlk152332546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IUPAC</w:t>
      </w:r>
      <w:bookmarkEnd w:id="130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, № CAS):</w:t>
      </w:r>
    </w:p>
    <w:bookmarkEnd w:id="129"/>
    <w:p w14:paraId="4AF63124" w14:textId="77777777" w:rsidR="00611B94" w:rsidRPr="00611B94" w:rsidRDefault="00611B94" w:rsidP="00611B9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1B9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ISO</w:t>
      </w:r>
      <w:r w:rsidRPr="00611B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имазамокс</w:t>
      </w:r>
    </w:p>
    <w:p w14:paraId="61C802C6" w14:textId="61E1B6C7" w:rsidR="00611B94" w:rsidRPr="00611B94" w:rsidRDefault="00611B94" w:rsidP="00611B9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1B9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IUPAC</w:t>
      </w:r>
      <w:r w:rsidRPr="00611B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2</w:t>
      </w:r>
      <w:proofErr w:type="gramStart"/>
      <w:r w:rsidRPr="00611B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-[(</w:t>
      </w:r>
      <w:proofErr w:type="gramEnd"/>
      <w:r w:rsidRPr="00611B9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/>
          <w14:ligatures w14:val="none"/>
        </w:rPr>
        <w:t>RS</w:t>
      </w:r>
      <w:r w:rsidRPr="00611B9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)</w:t>
      </w:r>
      <w:r w:rsidRPr="00611B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-4-изопропил-4-метил-5-оксо-2-имидазолин-2-ил]-5-метоксиметилникотионовая кислота</w:t>
      </w:r>
    </w:p>
    <w:p w14:paraId="511F57D2" w14:textId="77777777" w:rsidR="00611B94" w:rsidRPr="00611B94" w:rsidRDefault="00611B94" w:rsidP="00611B9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1B9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№ </w:t>
      </w:r>
      <w:r w:rsidRPr="00611B9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CAS</w:t>
      </w:r>
      <w:r w:rsidRPr="00611B9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  <w:r w:rsidRPr="00611B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114311-32-9</w:t>
      </w:r>
    </w:p>
    <w:p w14:paraId="6DE98AD9" w14:textId="77777777" w:rsidR="000613C7" w:rsidRDefault="000613C7" w:rsidP="00611B9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A78F0BA" w14:textId="7C4E9651" w:rsidR="00611B94" w:rsidRPr="00611B94" w:rsidRDefault="00611B94" w:rsidP="00611B9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1B9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ISO</w:t>
      </w:r>
      <w:r w:rsidRPr="00611B9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  <w:r w:rsidRPr="00611B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имазапир</w:t>
      </w:r>
    </w:p>
    <w:p w14:paraId="4CB7D674" w14:textId="77777777" w:rsidR="00611B94" w:rsidRPr="00611B94" w:rsidRDefault="00611B94" w:rsidP="00611B9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1B9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IUPAC</w:t>
      </w:r>
      <w:r w:rsidRPr="00611B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2-(4-</w:t>
      </w:r>
      <w:proofErr w:type="gramStart"/>
      <w:r w:rsidRPr="00611B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изопропил-4-метил-5-оксо-2-имидазолин-2-ил) никотиновая кислота</w:t>
      </w:r>
      <w:proofErr w:type="gramEnd"/>
    </w:p>
    <w:p w14:paraId="43AAF389" w14:textId="77777777" w:rsidR="00611B94" w:rsidRPr="00611B94" w:rsidRDefault="00611B94" w:rsidP="00611B9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11B9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№ </w:t>
      </w:r>
      <w:r w:rsidRPr="00611B9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CAS</w:t>
      </w:r>
      <w:r w:rsidRPr="00611B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81334-34-1</w:t>
      </w:r>
    </w:p>
    <w:p w14:paraId="1DF49621" w14:textId="77777777" w:rsidR="00485E1D" w:rsidRPr="00292E79" w:rsidRDefault="00485E1D" w:rsidP="00485E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131" w:name="_Hlk185417490"/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4. Химический класс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веществ:</w:t>
      </w:r>
    </w:p>
    <w:bookmarkEnd w:id="131"/>
    <w:p w14:paraId="079C15CE" w14:textId="77777777" w:rsidR="00485E1D" w:rsidRPr="00485E1D" w:rsidRDefault="00485E1D" w:rsidP="00485E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85E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Имазамокс - имидазолиноны;</w:t>
      </w:r>
    </w:p>
    <w:p w14:paraId="609E6649" w14:textId="483668CC" w:rsidR="00BB7CAE" w:rsidRPr="00485E1D" w:rsidRDefault="00485E1D" w:rsidP="00485E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85E1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Имазапир - имидазолиноны.</w:t>
      </w:r>
    </w:p>
    <w:p w14:paraId="07379E4C" w14:textId="77777777" w:rsidR="00485E1D" w:rsidRPr="00292E79" w:rsidRDefault="00485E1D" w:rsidP="00485E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132" w:name="_Hlk185417534"/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Концентрация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 (в г/л или в г/кг):</w:t>
      </w:r>
    </w:p>
    <w:bookmarkEnd w:id="132"/>
    <w:p w14:paraId="767CC449" w14:textId="77777777" w:rsidR="006B3D26" w:rsidRPr="006B3D26" w:rsidRDefault="006B3D26" w:rsidP="006B3D2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B3D2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- 33 г/л;</w:t>
      </w:r>
    </w:p>
    <w:p w14:paraId="3F75A8A2" w14:textId="76E7CD26" w:rsidR="00485E1D" w:rsidRDefault="006B3D26" w:rsidP="006B3D2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B3D2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- 15 г/л.</w:t>
      </w:r>
    </w:p>
    <w:p w14:paraId="216E95ED" w14:textId="77777777" w:rsidR="00485E1D" w:rsidRPr="00292E79" w:rsidRDefault="00485E1D" w:rsidP="00485E1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133" w:name="_Hlk185417541"/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Препаративная форма:</w:t>
      </w:r>
    </w:p>
    <w:bookmarkEnd w:id="133"/>
    <w:p w14:paraId="300EBFCC" w14:textId="5FE36840" w:rsidR="00485E1D" w:rsidRDefault="006B3D26" w:rsidP="000A73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Водорастворимый концентрат (ВРК)</w:t>
      </w:r>
      <w:r w:rsidR="009D5B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19BC843" w14:textId="77777777" w:rsidR="00485E1D" w:rsidRPr="00292E79" w:rsidRDefault="00485E1D" w:rsidP="00485E1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134" w:name="_Hlk185417549"/>
      <w:r w:rsidRPr="00292E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Нормативная документация:</w:t>
      </w:r>
    </w:p>
    <w:bookmarkEnd w:id="134"/>
    <w:p w14:paraId="6448F48C" w14:textId="66314E6B" w:rsidR="009D5BF0" w:rsidRPr="009D5BF0" w:rsidRDefault="009D5BF0" w:rsidP="009D5B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D5B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ТУ </w:t>
      </w:r>
      <w:proofErr w:type="gramStart"/>
      <w:r w:rsidRPr="009D5B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20.20.12-015-93278586-2018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AC2BA61" w14:textId="77777777" w:rsidR="009D5BF0" w:rsidRPr="009D5BF0" w:rsidRDefault="009D5BF0" w:rsidP="009D5B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Изменения №№1-2 к </w:t>
      </w:r>
      <w:r w:rsidRPr="009D5B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ТУ </w:t>
      </w:r>
      <w:proofErr w:type="gramStart"/>
      <w:r w:rsidRPr="009D5B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20.20.12-015-93278586-2018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ABEF609" w14:textId="519A0864" w:rsidR="00485E1D" w:rsidRDefault="009D5BF0" w:rsidP="000A73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Выписка из технологического регламента производства препарата </w:t>
      </w:r>
      <w:r w:rsidRPr="00BB7C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Агро-Лайт, ВРК (33 г/л имазамокса + 15 г/л имазапира)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D5B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ТУ </w:t>
      </w:r>
      <w:proofErr w:type="gramStart"/>
      <w:r w:rsidRPr="009D5B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20.20.12-015-93278586-2018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1A3ABEB" w14:textId="77777777" w:rsidR="00420961" w:rsidRPr="00E26153" w:rsidRDefault="00420961" w:rsidP="0042096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  <w:bookmarkStart w:id="135" w:name="_Toc514173464"/>
      <w:bookmarkStart w:id="136" w:name="_Toc524340261"/>
      <w:bookmarkStart w:id="137" w:name="_Toc535397785"/>
      <w:bookmarkStart w:id="138" w:name="_Toc536568095"/>
      <w:bookmarkStart w:id="139" w:name="_Toc2704417"/>
      <w:bookmarkStart w:id="140" w:name="_Toc2799324"/>
      <w:bookmarkStart w:id="141" w:name="_Toc12876745"/>
      <w:bookmarkStart w:id="142" w:name="_Toc17124479"/>
      <w:bookmarkStart w:id="143" w:name="_Toc18431111"/>
      <w:bookmarkStart w:id="144" w:name="_Toc22724617"/>
      <w:bookmarkStart w:id="145" w:name="_Toc35815180"/>
      <w:bookmarkStart w:id="146" w:name="_Toc36485660"/>
      <w:bookmarkStart w:id="147" w:name="_Toc36572763"/>
      <w:bookmarkStart w:id="148" w:name="_Toc36658124"/>
      <w:bookmarkStart w:id="149" w:name="_Toc36728356"/>
      <w:bookmarkStart w:id="150" w:name="_Toc37066559"/>
      <w:bookmarkStart w:id="151" w:name="_Toc46701767"/>
      <w:bookmarkStart w:id="152" w:name="_Toc69293864"/>
      <w:bookmarkStart w:id="153" w:name="_Toc71899528"/>
      <w:bookmarkStart w:id="154" w:name="_Toc72333447"/>
      <w:bookmarkStart w:id="155" w:name="_Toc84337336"/>
      <w:bookmarkStart w:id="156" w:name="_Toc85550151"/>
      <w:bookmarkStart w:id="157" w:name="_Toc86323499"/>
      <w:bookmarkStart w:id="158" w:name="_Toc88058484"/>
      <w:bookmarkStart w:id="159" w:name="_Toc89175748"/>
      <w:bookmarkStart w:id="160" w:name="_Toc89261501"/>
      <w:bookmarkStart w:id="161" w:name="_Toc92791521"/>
      <w:bookmarkStart w:id="162" w:name="_Toc93322559"/>
      <w:bookmarkStart w:id="163" w:name="_Toc95828154"/>
      <w:bookmarkStart w:id="164" w:name="_Toc98316359"/>
      <w:bookmarkStart w:id="165" w:name="_Toc100072083"/>
      <w:bookmarkStart w:id="166" w:name="_Toc109750139"/>
      <w:bookmarkStart w:id="167" w:name="_Toc112743810"/>
      <w:bookmarkStart w:id="168" w:name="_Toc112766129"/>
      <w:bookmarkStart w:id="169" w:name="_Toc114734033"/>
      <w:bookmarkStart w:id="170" w:name="_Toc116465281"/>
      <w:bookmarkStart w:id="171" w:name="_Toc118192023"/>
      <w:bookmarkStart w:id="172" w:name="_Toc124253107"/>
      <w:bookmarkStart w:id="173" w:name="_Toc124344639"/>
      <w:bookmarkStart w:id="174" w:name="_Toc124780546"/>
      <w:bookmarkStart w:id="175" w:name="_Toc124846617"/>
      <w:bookmarkStart w:id="176" w:name="_Toc125368932"/>
      <w:bookmarkStart w:id="177" w:name="_Toc125375393"/>
      <w:bookmarkStart w:id="178" w:name="_Toc126836543"/>
      <w:bookmarkStart w:id="179" w:name="_Toc126938652"/>
      <w:bookmarkStart w:id="180" w:name="_Toc127183997"/>
      <w:bookmarkStart w:id="181" w:name="_Toc127266397"/>
      <w:bookmarkStart w:id="182" w:name="_Toc133315927"/>
      <w:bookmarkStart w:id="183" w:name="_Toc135160826"/>
      <w:bookmarkStart w:id="184" w:name="_Toc135216948"/>
      <w:bookmarkStart w:id="185" w:name="_Toc138952555"/>
      <w:bookmarkStart w:id="186" w:name="_Toc142312904"/>
      <w:bookmarkStart w:id="187" w:name="_Toc146806466"/>
      <w:bookmarkStart w:id="188" w:name="_Toc146806510"/>
      <w:bookmarkStart w:id="189" w:name="_Toc147327239"/>
      <w:bookmarkStart w:id="190" w:name="_Toc147327677"/>
      <w:bookmarkStart w:id="191" w:name="_Toc147930818"/>
      <w:bookmarkStart w:id="192" w:name="_Toc147930846"/>
      <w:bookmarkStart w:id="193" w:name="_Toc152336447"/>
      <w:bookmarkStart w:id="194" w:name="_Toc152336475"/>
      <w:bookmarkStart w:id="195" w:name="_Toc153455309"/>
      <w:bookmarkStart w:id="196" w:name="_Toc161226482"/>
      <w:bookmarkStart w:id="197" w:name="_Toc161226510"/>
      <w:bookmarkStart w:id="198" w:name="_Toc162516273"/>
      <w:bookmarkStart w:id="199" w:name="_Toc165976683"/>
      <w:bookmarkStart w:id="200" w:name="_Hlk185417556"/>
    </w:p>
    <w:p w14:paraId="3F073EF9" w14:textId="77777777" w:rsidR="00420961" w:rsidRPr="00E26153" w:rsidRDefault="00420961" w:rsidP="0042096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01" w:name="_Toc180050203"/>
      <w:bookmarkStart w:id="202" w:name="_Toc182497842"/>
      <w:bookmarkStart w:id="203" w:name="_Toc182996899"/>
      <w:bookmarkStart w:id="204" w:name="_Toc184984940"/>
      <w:bookmarkStart w:id="205" w:name="_Toc185588229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.2. Сведения по оценке биологической эффективности, безопасности и свойствам пестицида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1"/>
      <w:bookmarkEnd w:id="202"/>
      <w:bookmarkEnd w:id="203"/>
      <w:bookmarkEnd w:id="204"/>
      <w:bookmarkEnd w:id="205"/>
    </w:p>
    <w:p w14:paraId="14079FD1" w14:textId="77777777" w:rsidR="00420961" w:rsidRPr="00E26153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Спектр действия:</w:t>
      </w:r>
    </w:p>
    <w:bookmarkEnd w:id="200"/>
    <w:p w14:paraId="176FB901" w14:textId="29BCEB68" w:rsidR="00420961" w:rsidRDefault="00420961" w:rsidP="000A73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Гербицид.</w:t>
      </w:r>
    </w:p>
    <w:p w14:paraId="3FF30F4F" w14:textId="77777777" w:rsid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206" w:name="_Hlk185417983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Сфера применения:</w:t>
      </w:r>
    </w:p>
    <w:bookmarkEnd w:id="206"/>
    <w:p w14:paraId="624E1DD2" w14:textId="07D4042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Культура: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подсолнечник - сорта и гибриды, устойчивые к имидазолинонам.</w:t>
      </w:r>
    </w:p>
    <w:p w14:paraId="69DAF131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-Вредные объекты:</w:t>
      </w:r>
    </w:p>
    <w:p w14:paraId="0F63C59D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Щирица, виды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(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Amaranthus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spp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.);</w:t>
      </w:r>
    </w:p>
    <w:p w14:paraId="01A0BF3A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Горчица полевая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(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Sinapis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arvensis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</w:t>
      </w:r>
    </w:p>
    <w:p w14:paraId="0ED4C779" w14:textId="34370363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Горцы, виды</w:t>
      </w:r>
      <w:r w:rsidR="004B45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Polygonum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spp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.),</w:t>
      </w:r>
    </w:p>
    <w:p w14:paraId="13F537AA" w14:textId="58F282D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Дескурения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Софьи</w:t>
      </w:r>
      <w:r w:rsidR="009A2A3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(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Descurainia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Sophia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41653768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Дурнишник, виды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(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Xanthium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spp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.),</w:t>
      </w:r>
    </w:p>
    <w:p w14:paraId="630B6D47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Дымянка лекарственная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(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Fumaria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officinalis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</w:t>
      </w:r>
    </w:p>
    <w:p w14:paraId="486C32E1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Канатник Теофраста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(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Abutilon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theophrastii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);</w:t>
      </w:r>
    </w:p>
    <w:p w14:paraId="79E8C5C4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Костер, виды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(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Bromus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spp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.),</w:t>
      </w:r>
    </w:p>
    <w:p w14:paraId="71F7DCD9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Марь белая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(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Chenopodium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album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</w:t>
      </w:r>
    </w:p>
    <w:p w14:paraId="4CE0595B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Метлица полевая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(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Apera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spica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vend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</w:t>
      </w:r>
    </w:p>
    <w:p w14:paraId="55D0E0E2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Мятлик однолетний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(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Роа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annua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</w:t>
      </w:r>
    </w:p>
    <w:p w14:paraId="49501C5C" w14:textId="3D89BD70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Овсюг, виды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4B45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Avena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spp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215CE298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Паслен черный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(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Solanum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nigrum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</w:t>
      </w:r>
    </w:p>
    <w:p w14:paraId="036DADA6" w14:textId="5A22EC49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Пастушья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сумка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ab/>
        <w:t>(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Capsella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bursa-pastor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s),</w:t>
      </w:r>
    </w:p>
    <w:p w14:paraId="21AB7746" w14:textId="21FB79AA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Пикульник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обыкновенный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(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Galeopsis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tetrahi</w:t>
      </w:r>
      <w:r w:rsidR="00C774B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t</w:t>
      </w:r>
      <w:proofErr w:type="spellEnd"/>
      <w:r w:rsidR="00C774B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),</w:t>
      </w:r>
    </w:p>
    <w:p w14:paraId="4A0B7439" w14:textId="2817A79D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Подмаренник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цепкий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ab/>
        <w:t>(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Galium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aparine)</w:t>
      </w:r>
      <w:r w:rsidR="00C774B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,</w:t>
      </w:r>
    </w:p>
    <w:p w14:paraId="34768699" w14:textId="5CA6AD4C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Просо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куриное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ab/>
        <w:t>(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Echinochloa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cru</w:t>
      </w:r>
      <w:r w:rsidR="00C774B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 galli),</w:t>
      </w:r>
    </w:p>
    <w:p w14:paraId="421677E5" w14:textId="6E400C8A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Просо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сорно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-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полевое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ab/>
        <w:t xml:space="preserve">(Panicum 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milia</w:t>
      </w:r>
      <w:r w:rsidR="00C774B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eum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ssp. 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ruderale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),</w:t>
      </w:r>
    </w:p>
    <w:p w14:paraId="73025DA3" w14:textId="3F5E6FD9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Редька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дикая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ab/>
        <w:t xml:space="preserve">(Raphanus 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raph</w:t>
      </w:r>
      <w:r w:rsidR="00C774B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nistrum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),</w:t>
      </w:r>
    </w:p>
    <w:p w14:paraId="3CCF2110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Ромашка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непахучая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ab/>
        <w:t>(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Matricaria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perforata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),</w:t>
      </w:r>
    </w:p>
    <w:p w14:paraId="71343D8C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Сурепица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обыкновенная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(Barbarea vulgaris);</w:t>
      </w:r>
    </w:p>
    <w:p w14:paraId="7C2A22C9" w14:textId="77777777" w:rsidR="00420961" w:rsidRPr="00420961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Торица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полевая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ab/>
        <w:t>(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Spergula</w:t>
      </w:r>
      <w:proofErr w:type="spellEnd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vulgaris),</w:t>
      </w:r>
    </w:p>
    <w:p w14:paraId="77856DD4" w14:textId="77777777" w:rsidR="00420961" w:rsidRPr="003F7ECD" w:rsidRDefault="00420961" w:rsidP="004209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Щетинник</w:t>
      </w:r>
      <w:r w:rsidRPr="003F7E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виды</w:t>
      </w:r>
      <w:r w:rsidRPr="003F7E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>(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Setaria</w:t>
      </w:r>
      <w:proofErr w:type="spellEnd"/>
      <w:r w:rsidRPr="003F7E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42096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spp</w:t>
      </w:r>
      <w:proofErr w:type="spellEnd"/>
      <w:r w:rsidRPr="003F7EC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.).</w:t>
      </w:r>
    </w:p>
    <w:p w14:paraId="7ACBFFE5" w14:textId="77777777" w:rsidR="00CC7F62" w:rsidRPr="00E26153" w:rsidRDefault="00CC7F62" w:rsidP="00CC7F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207" w:name="_Hlk185418470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3. Рекомендуемый регламент применения: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4"/>
        <w:gridCol w:w="2137"/>
        <w:gridCol w:w="1483"/>
        <w:gridCol w:w="2803"/>
        <w:gridCol w:w="1358"/>
      </w:tblGrid>
      <w:tr w:rsidR="00CC7F62" w:rsidRPr="001D7596" w14:paraId="0D3C89F6" w14:textId="77777777" w:rsidTr="009E16F1">
        <w:trPr>
          <w:trHeight w:val="2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207"/>
          <w:p w14:paraId="273B07E4" w14:textId="77777777" w:rsidR="00CC7F62" w:rsidRPr="001D7596" w:rsidRDefault="00CC7F62" w:rsidP="009E16F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л/га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7E23" w14:textId="77777777" w:rsidR="00CC7F62" w:rsidRPr="001D7596" w:rsidRDefault="00CC7F62" w:rsidP="009E16F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C30F" w14:textId="77777777" w:rsidR="00CC7F62" w:rsidRPr="001D7596" w:rsidRDefault="00CC7F62" w:rsidP="009E16F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Вредные объекты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CEB9" w14:textId="77777777" w:rsidR="00CC7F62" w:rsidRPr="001D7596" w:rsidRDefault="00CC7F62" w:rsidP="009E16F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особенности применения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527F" w14:textId="77777777" w:rsidR="00CC7F62" w:rsidRPr="001D7596" w:rsidRDefault="00CC7F62" w:rsidP="009E16F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Кратность обработок</w:t>
            </w:r>
          </w:p>
        </w:tc>
      </w:tr>
      <w:tr w:rsidR="00CC7F62" w:rsidRPr="001D7596" w14:paraId="122FDAD5" w14:textId="77777777" w:rsidTr="009E16F1">
        <w:trPr>
          <w:trHeight w:val="2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856234" w14:textId="77777777" w:rsidR="00CC7F62" w:rsidRPr="001D7596" w:rsidRDefault="00CC7F62" w:rsidP="009E16F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1,0-1,2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155BCE" w14:textId="77777777" w:rsidR="00CC7F62" w:rsidRPr="001D7596" w:rsidRDefault="00CC7F62" w:rsidP="009E16F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Подсолнечник на семена и масло (сорта и гибриды, устойчивые к имидазолинонам)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6FAB6E" w14:textId="77777777" w:rsidR="00CC7F62" w:rsidRPr="001D7596" w:rsidRDefault="00CC7F62" w:rsidP="009E16F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Однолетние злаковые и двудольные сорные растения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05A48" w14:textId="77777777" w:rsidR="00CC7F62" w:rsidRDefault="00CC7F62" w:rsidP="009E16F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Опрыскивание посевов в ранние фазы роста сорных растений (</w:t>
            </w:r>
            <w:proofErr w:type="gramStart"/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2-4</w:t>
            </w:r>
            <w:proofErr w:type="gramEnd"/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листьев) и 4-5 настоящих листьев у культуры.</w:t>
            </w:r>
          </w:p>
          <w:p w14:paraId="25641BEE" w14:textId="77777777" w:rsidR="00CC7F62" w:rsidRPr="001D7596" w:rsidRDefault="00CC7F62" w:rsidP="009E16F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Ограничения по севообороту: можно высевать пшеницу, рожь не ранее, чем через 4 месяца; люцерну, сою, ячмень, овес, кукурузу, горох - через 9 месяцев. Картофель, томаты, табак, лук, просо, салат, подсолнечник, огурцы, морковь можно высевать через 19 месяцев, сахарную и столовую свеклу, рапс - через 26 месяцев. Расход рабочей жидкости - </w:t>
            </w:r>
            <w:proofErr w:type="gramStart"/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200-300</w:t>
            </w:r>
            <w:proofErr w:type="gramEnd"/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2D8B" w14:textId="77777777" w:rsidR="00CC7F62" w:rsidRPr="001D7596" w:rsidRDefault="00CC7F62" w:rsidP="009E16F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60(</w:t>
            </w: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</w:tbl>
    <w:p w14:paraId="50EACCBC" w14:textId="77777777" w:rsidR="00CC7F62" w:rsidRPr="00F6109E" w:rsidRDefault="00CC7F62" w:rsidP="00CC7F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610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Срок безопасного выхода людей на обработанные препаратом площади для проведения механизированных работ - 3 дня.</w:t>
      </w:r>
    </w:p>
    <w:p w14:paraId="37212BE2" w14:textId="77777777" w:rsidR="00CC7F62" w:rsidRPr="00E26153" w:rsidRDefault="00CC7F62" w:rsidP="00CC7F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208" w:name="_Hlk185418494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4. Вид и механизм действия на вредные организмы: </w:t>
      </w:r>
    </w:p>
    <w:bookmarkEnd w:id="208"/>
    <w:p w14:paraId="190C8734" w14:textId="77777777" w:rsidR="00CC7F62" w:rsidRPr="00CC7F62" w:rsidRDefault="00CC7F62" w:rsidP="00CC7F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Имазамокс блокирует функцию </w:t>
      </w:r>
      <w:proofErr w:type="spellStart"/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ацетолактатсинтазы</w:t>
      </w:r>
      <w:proofErr w:type="spellEnd"/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фермента, принимающего участие в первой реакции синтеза лейцина, изолейцина и валина в растительных клетках.</w:t>
      </w:r>
    </w:p>
    <w:p w14:paraId="10AB8CAB" w14:textId="77777777" w:rsidR="00CC7F62" w:rsidRPr="00CC7F62" w:rsidRDefault="00CC7F62" w:rsidP="00CC7F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Имазапир также нарушает синтез алифатических аминокислот, а также препятствует образованию нуклеиновых кислот в растительных клетках.</w:t>
      </w:r>
    </w:p>
    <w:p w14:paraId="24065253" w14:textId="77777777" w:rsidR="00CC7F62" w:rsidRPr="00E26153" w:rsidRDefault="00CC7F62" w:rsidP="00CC7F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bookmarkStart w:id="209" w:name="_Hlk185418498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Период защитного действия:</w:t>
      </w:r>
    </w:p>
    <w:bookmarkEnd w:id="209"/>
    <w:p w14:paraId="582A00DE" w14:textId="77777777" w:rsidR="00CC7F62" w:rsidRPr="00CC7F62" w:rsidRDefault="00CC7F62" w:rsidP="00CC7F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менее 30 дней в зависимости от погодных условий и сроков появления новой волны всходов однолетних сорных растений.</w:t>
      </w:r>
    </w:p>
    <w:p w14:paraId="3A496865" w14:textId="77777777" w:rsidR="00CC7F62" w:rsidRPr="00D6541C" w:rsidRDefault="00CC7F62" w:rsidP="00CC7F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6541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6541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Селективность:</w:t>
      </w:r>
    </w:p>
    <w:p w14:paraId="0F094AAE" w14:textId="77777777" w:rsidR="00CC7F62" w:rsidRPr="00CC7F62" w:rsidRDefault="00CC7F62" w:rsidP="00CC7F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Имазамокс и имазапир проявляют гербицидную активность в отношении широкого спектра однолетних злаковых и двудольных сорных растений. Селективная устойчивость определенных линий и гибридов подсолнечника связана с генетически детерминированным полудоминантным признаком, отвечающим за ускоренную биохимическую детоксикацию имидазолинонов в растительных тканях.</w:t>
      </w:r>
    </w:p>
    <w:p w14:paraId="5970ECEE" w14:textId="77777777" w:rsidR="00CC7F62" w:rsidRPr="00D6541C" w:rsidRDefault="00CC7F62" w:rsidP="00CC7F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6541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D6541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Скорость воздействия:</w:t>
      </w:r>
    </w:p>
    <w:p w14:paraId="1996D939" w14:textId="3775178A" w:rsidR="00CC7F62" w:rsidRPr="00CC7F62" w:rsidRDefault="00CC7F62" w:rsidP="00CC7F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Видимые признаки гербицидного эффекта проявляются через </w:t>
      </w:r>
      <w:proofErr w:type="gramStart"/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7-12</w:t>
      </w:r>
      <w:proofErr w:type="gramEnd"/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дней после применения препарата. Полная гибель сорных растений наступает в течение </w:t>
      </w:r>
      <w:proofErr w:type="gramStart"/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3-5</w:t>
      </w:r>
      <w:proofErr w:type="gramEnd"/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недель в зависимости от видового состава и фазы развития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proofErr w:type="spellStart"/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орных</w:t>
      </w:r>
      <w:proofErr w:type="spellEnd"/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растений, а также от погодных</w:t>
      </w:r>
    </w:p>
    <w:p w14:paraId="3FE92564" w14:textId="34B72222" w:rsidR="00420961" w:rsidRPr="00915DF1" w:rsidRDefault="00915DF1" w:rsidP="000A73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3F7E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8</w:t>
      </w:r>
      <w:r w:rsidRPr="00915DF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 Совместимость с другими препаратами:</w:t>
      </w:r>
    </w:p>
    <w:p w14:paraId="0F12B4DE" w14:textId="53F51B8E" w:rsidR="00915DF1" w:rsidRDefault="00915DF1" w:rsidP="000A73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сведениям регистранта применение баковых смесей не рекомендуется. </w:t>
      </w:r>
    </w:p>
    <w:p w14:paraId="4BB02F18" w14:textId="77777777" w:rsidR="00915DF1" w:rsidRPr="00E26153" w:rsidRDefault="00915DF1" w:rsidP="00915D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9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Фитотоксичность, толерантность культур:</w:t>
      </w:r>
    </w:p>
    <w:p w14:paraId="3C58ED99" w14:textId="77777777" w:rsidR="00915DF1" w:rsidRPr="00915DF1" w:rsidRDefault="00915DF1" w:rsidP="00915D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соблюдении рекомендованных норм расхода препарат не проявляет </w:t>
      </w:r>
      <w:proofErr w:type="spellStart"/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фитотоксичных</w:t>
      </w:r>
      <w:proofErr w:type="spellEnd"/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свойств - толерантность заявленных к регистрации определенных линий и гибридов подсолнечника связана с природным геном «</w:t>
      </w:r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AHAS</w:t>
      </w:r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», отвечающим за быструю метаболическую детоксикацию имидазолинонов в растительных тканях.</w:t>
      </w:r>
    </w:p>
    <w:p w14:paraId="1E35D5C9" w14:textId="77777777" w:rsidR="00915DF1" w:rsidRDefault="00915DF1" w:rsidP="00915D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10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возникновения резистентности:</w:t>
      </w:r>
    </w:p>
    <w:p w14:paraId="21ADE9B4" w14:textId="22EE1C4F" w:rsidR="00915DF1" w:rsidRPr="00915DF1" w:rsidRDefault="00915DF1" w:rsidP="00915D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Риск возникновения резистентности оценивается как средний: при систематическом и многолетнем применении имидазолинонов возможн</w:t>
      </w:r>
      <w:r w:rsidR="00D02D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 </w:t>
      </w:r>
      <w:r w:rsidR="00D02DC6"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формирование</w:t>
      </w:r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устойчивых популяций сорных растений (сем. Маревые, Амарантовые и </w:t>
      </w:r>
      <w:r w:rsidR="00D02D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др.</w:t>
      </w:r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). Для предотвращения возможного проявления устойчивости у сорных растений </w:t>
      </w:r>
      <w:r w:rsidR="00D02D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рекомендуется</w:t>
      </w:r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чередование гербицидов с различным механизмом действия и соблюдение </w:t>
      </w:r>
      <w:r w:rsidR="00D02D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регламентов</w:t>
      </w:r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их применения.</w:t>
      </w:r>
    </w:p>
    <w:p w14:paraId="37EE504A" w14:textId="77777777" w:rsidR="00504C37" w:rsidRPr="00E26153" w:rsidRDefault="00504C37" w:rsidP="00504C3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11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варьирования культур в севообороте:</w:t>
      </w:r>
    </w:p>
    <w:p w14:paraId="0B5FAFED" w14:textId="46958DAE" w:rsidR="00915DF1" w:rsidRPr="00915DF1" w:rsidRDefault="00915DF1" w:rsidP="00915D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Ограничения по севообороту: высевать/пшеницу и рожь необходимо не ранее, чем через 4 месяца; люцерну, сою, ячмень, овес, кукурузу и горох </w:t>
      </w:r>
      <w:r w:rsidR="00032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через 9 месяцев. Картофель, томаты, табак, лук, просо, салат, подсолнечник, огурцы и морковь можно высевать через 19 месяцев, сахарную и столовую свеклу, рапс </w:t>
      </w:r>
      <w:r w:rsidR="00032A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через 26 месяцев.</w:t>
      </w:r>
    </w:p>
    <w:p w14:paraId="6922AE30" w14:textId="77777777" w:rsidR="00032A9C" w:rsidRPr="00386E75" w:rsidRDefault="00032A9C" w:rsidP="00032A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386E7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12. Результаты оценки биологической эффективности и безопасности в других странах:</w:t>
      </w:r>
    </w:p>
    <w:p w14:paraId="466C435A" w14:textId="77777777" w:rsidR="00915DF1" w:rsidRPr="00915DF1" w:rsidRDefault="00915DF1" w:rsidP="00915D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5DF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об оценке биологической эффективности и безопасности препарата Агро- Лайт, ВРК (33 г/л имазамокса + 15 г/л имазапира) в других странах отсутствуют.</w:t>
      </w:r>
    </w:p>
    <w:p w14:paraId="211206A3" w14:textId="77777777" w:rsidR="00905AC7" w:rsidRDefault="00905AC7" w:rsidP="00905A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Технология применения пестицида:</w:t>
      </w:r>
    </w:p>
    <w:p w14:paraId="388B7FF9" w14:textId="65AC4EC3" w:rsidR="00905AC7" w:rsidRPr="00905AC7" w:rsidRDefault="00905AC7" w:rsidP="00905A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A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Наземное опрыскивание сорняков серийно выпускаемыми штанговыми наземными опрыскивателями: ОП-2000-2-01, ОП-2000 и др. Приготовление рабочей жидкости осуществляется на стационарных пунктах типа СЗС-10 или с помощью передвижных агрегатов (АПР, «Темп» или АПЖ-12), позволяющих тщательно размешивать препарат с водой в специальных емкостях. Указанные агрегаты позволяют приготовленную рабочую жидкость фильтровать и с помощью насосов подавать в емкости опрыскивателей.</w:t>
      </w:r>
    </w:p>
    <w:p w14:paraId="5AB95443" w14:textId="77777777" w:rsidR="00905AC7" w:rsidRPr="00905AC7" w:rsidRDefault="00905AC7" w:rsidP="00905A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05A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Для приготовления рабочей жидкости в бак заливают расчетное количество воды и при включенной мешалке добавляют необходимое количество препарата. Приготовленную жидкость насосами подают в заправочные емкости и доставляют к местам обработок. При отсутствии средств механизации приготовление рабочих растворов препарата не </w:t>
      </w:r>
      <w:r w:rsidRPr="00905A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допускается. Во время приготовления рабочего раствора не допускается пролив рабочей жидкости. Приготовленная для опрыскивания жидкость используется в тот же день. После обработки обязательно промывают и высушивают опрыскиватель. Площадки заправочных пунктов для приготовления рабочей жидкости должны быть асфальтированы или бетонированы и иметь санитарно-защитную зону не менее 200 м, которую после окончания работ обязательно обезвреживают.</w:t>
      </w:r>
    </w:p>
    <w:p w14:paraId="58A7786B" w14:textId="77777777" w:rsidR="004842C7" w:rsidRPr="002F5393" w:rsidRDefault="004842C7" w:rsidP="004842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Биологическая эффективность:</w:t>
      </w:r>
    </w:p>
    <w:p w14:paraId="1C5DE813" w14:textId="3097F315" w:rsidR="004842C7" w:rsidRDefault="004842C7" w:rsidP="004842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842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Агро-Лайт, ВРК (33 г/л имазамокса+15 г/л имазапира) был включен в дополнение № 47 от 30.12.2022 года к Плану регистрационных испытаний </w:t>
      </w:r>
      <w:proofErr w:type="gramStart"/>
      <w:r w:rsidRPr="004842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2020-2025</w:t>
      </w:r>
      <w:proofErr w:type="gramEnd"/>
      <w:r w:rsidRPr="004842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гг. и проходил испытания в 2012-2013 гг. в трех почвенно-климатических зонах РФ в полном объёме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BADF748" w14:textId="7FA782B6" w:rsidR="004842C7" w:rsidRPr="004842C7" w:rsidRDefault="004842C7" w:rsidP="004842C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842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ФГБОУ ВО «Российский государственный аграрный университет - МСХА имени К.А. Тимирязева», рассмотрев материалы ООО «Листерра» на препарат Агро-Лайт, ВРК (33 г/л имазамокса + 15 г/л имазапира), учитывая, что эффективность препарата Агро-Лайт, ВРК (33 г/л имазамокса + 15 г/л имазапира) подтверждена опытами 2012-2013 гг., что действующие вещества препарата хорошо изучены, а их эффективность подтверждена многолетним опытом применения препаратов на основе имазамокса и имазапира, в полном соответствии с предоставленными отчетами и руководствуясь Приложением 4 «Объемы регистрационных испытаний. Гербициды, дефолианты, десиканты», позиция таблицы на стр. 36 - культура, заявляемые на регистрацию: «подсолнечник», п. 2 на стр. 38 о количестве тест-объектов, необходимых при испытании гербицидов «Методических указаний по регистрационным испытаниям пестицидов в части биологической эффективности. М., 2018 г.», а также с учетом особенностей применения и ограничений по севообороту, рекомендует препарат Агро-Лайт, ВРК (33 г/л имазамокса + 15 г/л имазапира) для государственной регистрации на территории Российской Федерации сроком на 10 лет для применения в качестве гербицида по регламентам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512FEFF" w14:textId="77777777" w:rsidR="0062387C" w:rsidRPr="00562E8E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bookmarkStart w:id="210" w:name="_Hlk185427651"/>
    </w:p>
    <w:p w14:paraId="04CD50A3" w14:textId="77777777" w:rsidR="0062387C" w:rsidRPr="00562E8E" w:rsidRDefault="0062387C" w:rsidP="0062387C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11" w:name="_Toc142312905"/>
      <w:bookmarkStart w:id="212" w:name="_Toc146806467"/>
      <w:bookmarkStart w:id="213" w:name="_Toc146806511"/>
      <w:bookmarkStart w:id="214" w:name="_Toc147327240"/>
      <w:bookmarkStart w:id="215" w:name="_Toc147327678"/>
      <w:bookmarkStart w:id="216" w:name="_Toc147930819"/>
      <w:bookmarkStart w:id="217" w:name="_Toc147930847"/>
      <w:bookmarkStart w:id="218" w:name="_Toc152336448"/>
      <w:bookmarkStart w:id="219" w:name="_Toc152336476"/>
      <w:bookmarkStart w:id="220" w:name="_Toc153455310"/>
      <w:bookmarkStart w:id="221" w:name="_Toc161226483"/>
      <w:bookmarkStart w:id="222" w:name="_Toc161226511"/>
      <w:bookmarkStart w:id="223" w:name="_Toc162516274"/>
      <w:bookmarkStart w:id="224" w:name="_Toc165976684"/>
      <w:bookmarkStart w:id="225" w:name="_Toc180050204"/>
      <w:bookmarkStart w:id="226" w:name="_Toc182497843"/>
      <w:bookmarkStart w:id="227" w:name="_Toc182996900"/>
      <w:bookmarkStart w:id="228" w:name="_Toc184984941"/>
      <w:bookmarkStart w:id="229" w:name="_Toc185588230"/>
      <w:r w:rsidRPr="00562E8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3.3. </w:t>
      </w:r>
      <w:r w:rsidRPr="00562E8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Физико-химические свойства действующ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их</w:t>
      </w:r>
      <w:r w:rsidRPr="00562E8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веществ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bookmarkEnd w:id="210"/>
    <w:p w14:paraId="35A4D01D" w14:textId="78AC9AD4" w:rsid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62387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Имазамокс</w:t>
      </w:r>
    </w:p>
    <w:p w14:paraId="7EED3727" w14:textId="5716A39C" w:rsidR="0062387C" w:rsidRP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bookmarkStart w:id="230" w:name="_Hlk185425171"/>
      <w:r w:rsidRPr="00562E8E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Действующее вещество (по ISО, IUРАС, N САS)</w:t>
      </w:r>
      <w:bookmarkEnd w:id="230"/>
    </w:p>
    <w:p w14:paraId="50EBEDD0" w14:textId="7F5F1D1F" w:rsidR="0062387C" w:rsidRP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2387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ISO</w:t>
      </w: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имазамокс</w:t>
      </w:r>
    </w:p>
    <w:p w14:paraId="6CCCE741" w14:textId="6E2AF468" w:rsidR="0062387C" w:rsidRP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2387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IUPAC</w:t>
      </w: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2</w:t>
      </w:r>
      <w:proofErr w:type="gramStart"/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-[(</w:t>
      </w:r>
      <w:proofErr w:type="gramEnd"/>
      <w:r w:rsidRPr="0062387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/>
          <w14:ligatures w14:val="none"/>
        </w:rPr>
        <w:t>RS</w:t>
      </w:r>
      <w:r w:rsidRPr="0062387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)</w:t>
      </w: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-4-изопропил-4-метил-5-оксо-2-имидазолин-2-ил]-5-метоксиметилникотионовая кислота</w:t>
      </w:r>
    </w:p>
    <w:p w14:paraId="0BD0A945" w14:textId="77777777" w:rsidR="0062387C" w:rsidRP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2387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 xml:space="preserve">№ CAS: </w:t>
      </w: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114311-32-9</w:t>
      </w:r>
    </w:p>
    <w:p w14:paraId="0325B025" w14:textId="6BC3C55A" w:rsid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1" w:name="_Hlk185425176"/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 xml:space="preserve">2. Структурная формула </w:t>
      </w:r>
    </w:p>
    <w:p w14:paraId="2EF6887C" w14:textId="2653E0D0" w:rsidR="0062387C" w:rsidRPr="005115F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>
        <w:rPr>
          <w:noProof/>
        </w:rPr>
        <w:drawing>
          <wp:inline distT="0" distB="0" distL="0" distR="0" wp14:anchorId="7AE45C55" wp14:editId="303CD012">
            <wp:extent cx="2036602" cy="962025"/>
            <wp:effectExtent l="0" t="0" r="1905" b="0"/>
            <wp:docPr id="15707084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70842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41823" cy="964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85AD5" w14:textId="77777777" w:rsidR="0062387C" w:rsidRPr="005115F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2" w:name="_Hlk185425256"/>
      <w:bookmarkEnd w:id="231"/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3. Эмпирическая формула</w:t>
      </w:r>
    </w:p>
    <w:bookmarkEnd w:id="232"/>
    <w:p w14:paraId="2EA89A8C" w14:textId="77777777" w:rsidR="0062387C" w:rsidRP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15</w:t>
      </w: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</w:t>
      </w: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19</w:t>
      </w: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</w:t>
      </w: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3</w:t>
      </w: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O</w:t>
      </w: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4</w:t>
      </w:r>
    </w:p>
    <w:p w14:paraId="469B14D7" w14:textId="77777777" w:rsidR="0062387C" w:rsidRPr="005115F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3" w:name="_Hlk185425273"/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4. Молекулярная масса</w:t>
      </w:r>
    </w:p>
    <w:bookmarkEnd w:id="233"/>
    <w:p w14:paraId="7AB81854" w14:textId="77777777" w:rsidR="0062387C" w:rsidRP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305,3</w:t>
      </w:r>
    </w:p>
    <w:p w14:paraId="2744CF9A" w14:textId="77777777" w:rsidR="0062387C" w:rsidRPr="005115F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4" w:name="_Hlk185425279"/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5.Агрегатное состояние</w:t>
      </w:r>
    </w:p>
    <w:bookmarkEnd w:id="234"/>
    <w:p w14:paraId="6D67CA3D" w14:textId="77777777" w:rsidR="0062387C" w:rsidRP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Твердое вещество</w:t>
      </w:r>
    </w:p>
    <w:p w14:paraId="21020D7E" w14:textId="77777777" w:rsidR="0062387C" w:rsidRPr="005115F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5" w:name="_Hlk185425284"/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6. Цвет, запах</w:t>
      </w:r>
    </w:p>
    <w:bookmarkEnd w:id="235"/>
    <w:p w14:paraId="767122E0" w14:textId="77777777" w:rsidR="0062387C" w:rsidRP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Белый, без запаха</w:t>
      </w:r>
    </w:p>
    <w:p w14:paraId="32DF7148" w14:textId="77777777" w:rsidR="0062387C" w:rsidRPr="005115F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6" w:name="_Hlk185425296"/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7. Давление паров при температуре 20 градусов Цельсия и 40 градусов Цельсия</w:t>
      </w:r>
    </w:p>
    <w:bookmarkEnd w:id="236"/>
    <w:p w14:paraId="43CFA923" w14:textId="77777777" w:rsidR="0062387C" w:rsidRP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0,0133 (25°С) МПа при 25°С</w:t>
      </w:r>
    </w:p>
    <w:p w14:paraId="16BF33C9" w14:textId="77777777" w:rsidR="0062387C" w:rsidRPr="005115F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7" w:name="_Hlk185425302"/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8. Растворимость в воде</w:t>
      </w:r>
    </w:p>
    <w:bookmarkEnd w:id="237"/>
    <w:p w14:paraId="4355166F" w14:textId="77777777" w:rsidR="0062387C" w:rsidRP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626 000 мг/л (рН 7) при температуре 25°С</w:t>
      </w:r>
    </w:p>
    <w:p w14:paraId="324A706C" w14:textId="77777777" w:rsidR="0062387C" w:rsidRP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116 000 мг/л (рН 5) при температуре 25°С</w:t>
      </w:r>
    </w:p>
    <w:p w14:paraId="6CC7BFBD" w14:textId="77777777" w:rsidR="0062387C" w:rsidRPr="0062387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238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Более 628 000 мг/л (рН 9) при температуре 25°С</w:t>
      </w:r>
    </w:p>
    <w:p w14:paraId="02D30A78" w14:textId="77777777" w:rsidR="0062387C" w:rsidRPr="005115FC" w:rsidRDefault="0062387C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8" w:name="_Hlk185425407"/>
      <w:r w:rsidRPr="005115FC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9. Растворимость в органических растворителях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6"/>
        <w:gridCol w:w="4469"/>
      </w:tblGrid>
      <w:tr w:rsidR="0062387C" w:rsidRPr="0062387C" w14:paraId="70093F72" w14:textId="77777777" w:rsidTr="00A85A41">
        <w:trPr>
          <w:trHeight w:val="20"/>
        </w:trPr>
        <w:tc>
          <w:tcPr>
            <w:tcW w:w="4876" w:type="dxa"/>
            <w:vAlign w:val="center"/>
          </w:tcPr>
          <w:bookmarkEnd w:id="238"/>
          <w:p w14:paraId="6CBDE012" w14:textId="77777777" w:rsidR="0062387C" w:rsidRPr="0062387C" w:rsidRDefault="0062387C" w:rsidP="0062387C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387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Растворитель</w:t>
            </w:r>
          </w:p>
        </w:tc>
        <w:tc>
          <w:tcPr>
            <w:tcW w:w="4469" w:type="dxa"/>
            <w:vAlign w:val="center"/>
          </w:tcPr>
          <w:p w14:paraId="4B49FA04" w14:textId="77777777" w:rsidR="0062387C" w:rsidRPr="0062387C" w:rsidRDefault="0062387C" w:rsidP="0062387C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387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г/100 мл</w:t>
            </w:r>
          </w:p>
        </w:tc>
      </w:tr>
      <w:tr w:rsidR="0062387C" w:rsidRPr="0062387C" w14:paraId="640EBE3F" w14:textId="77777777" w:rsidTr="00A85A41">
        <w:trPr>
          <w:trHeight w:val="20"/>
        </w:trPr>
        <w:tc>
          <w:tcPr>
            <w:tcW w:w="4876" w:type="dxa"/>
            <w:vAlign w:val="center"/>
          </w:tcPr>
          <w:p w14:paraId="2DD3EA02" w14:textId="77777777" w:rsidR="0062387C" w:rsidRPr="0062387C" w:rsidRDefault="0062387C" w:rsidP="0062387C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38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Ацетон</w:t>
            </w:r>
          </w:p>
        </w:tc>
        <w:tc>
          <w:tcPr>
            <w:tcW w:w="4469" w:type="dxa"/>
            <w:vAlign w:val="center"/>
          </w:tcPr>
          <w:p w14:paraId="35C5104A" w14:textId="77777777" w:rsidR="0062387C" w:rsidRPr="0062387C" w:rsidRDefault="0062387C" w:rsidP="0062387C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38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2,93</w:t>
            </w:r>
          </w:p>
        </w:tc>
      </w:tr>
      <w:tr w:rsidR="0062387C" w:rsidRPr="0062387C" w14:paraId="68AC3085" w14:textId="77777777" w:rsidTr="00A85A41">
        <w:trPr>
          <w:trHeight w:val="20"/>
        </w:trPr>
        <w:tc>
          <w:tcPr>
            <w:tcW w:w="4876" w:type="dxa"/>
            <w:vAlign w:val="center"/>
          </w:tcPr>
          <w:p w14:paraId="24A56F26" w14:textId="77777777" w:rsidR="0062387C" w:rsidRPr="0062387C" w:rsidRDefault="0062387C" w:rsidP="0062387C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38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Этилацетат</w:t>
            </w:r>
          </w:p>
        </w:tc>
        <w:tc>
          <w:tcPr>
            <w:tcW w:w="4469" w:type="dxa"/>
            <w:vAlign w:val="center"/>
          </w:tcPr>
          <w:p w14:paraId="79A5CCBC" w14:textId="77777777" w:rsidR="0062387C" w:rsidRPr="0062387C" w:rsidRDefault="0062387C" w:rsidP="0062387C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38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1,0</w:t>
            </w:r>
          </w:p>
        </w:tc>
      </w:tr>
      <w:tr w:rsidR="0062387C" w:rsidRPr="0062387C" w14:paraId="0A90CF1C" w14:textId="77777777" w:rsidTr="00A85A41">
        <w:trPr>
          <w:trHeight w:val="20"/>
        </w:trPr>
        <w:tc>
          <w:tcPr>
            <w:tcW w:w="4876" w:type="dxa"/>
            <w:vAlign w:val="center"/>
          </w:tcPr>
          <w:p w14:paraId="30CE51A2" w14:textId="77777777" w:rsidR="0062387C" w:rsidRPr="0062387C" w:rsidRDefault="0062387C" w:rsidP="0062387C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6238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Толуен</w:t>
            </w:r>
            <w:proofErr w:type="spellEnd"/>
          </w:p>
        </w:tc>
        <w:tc>
          <w:tcPr>
            <w:tcW w:w="4469" w:type="dxa"/>
            <w:vAlign w:val="center"/>
          </w:tcPr>
          <w:p w14:paraId="761E7C3B" w14:textId="77777777" w:rsidR="0062387C" w:rsidRPr="0062387C" w:rsidRDefault="0062387C" w:rsidP="0062387C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38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0,22</w:t>
            </w:r>
          </w:p>
        </w:tc>
      </w:tr>
      <w:tr w:rsidR="0062387C" w:rsidRPr="0062387C" w14:paraId="66CA981D" w14:textId="77777777" w:rsidTr="00A85A41">
        <w:trPr>
          <w:trHeight w:val="20"/>
        </w:trPr>
        <w:tc>
          <w:tcPr>
            <w:tcW w:w="4876" w:type="dxa"/>
            <w:vAlign w:val="center"/>
          </w:tcPr>
          <w:p w14:paraId="70661965" w14:textId="77777777" w:rsidR="0062387C" w:rsidRPr="0062387C" w:rsidRDefault="0062387C" w:rsidP="0062387C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38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Метанол</w:t>
            </w:r>
          </w:p>
        </w:tc>
        <w:tc>
          <w:tcPr>
            <w:tcW w:w="4469" w:type="dxa"/>
            <w:vAlign w:val="center"/>
          </w:tcPr>
          <w:p w14:paraId="17E928B0" w14:textId="77777777" w:rsidR="0062387C" w:rsidRPr="0062387C" w:rsidRDefault="0062387C" w:rsidP="0062387C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38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6,7</w:t>
            </w:r>
          </w:p>
        </w:tc>
      </w:tr>
      <w:tr w:rsidR="0062387C" w:rsidRPr="0062387C" w14:paraId="20CD4BC0" w14:textId="77777777" w:rsidTr="00A85A41">
        <w:trPr>
          <w:trHeight w:val="20"/>
        </w:trPr>
        <w:tc>
          <w:tcPr>
            <w:tcW w:w="4876" w:type="dxa"/>
            <w:vAlign w:val="center"/>
          </w:tcPr>
          <w:p w14:paraId="053A88E0" w14:textId="77777777" w:rsidR="0062387C" w:rsidRPr="0062387C" w:rsidRDefault="0062387C" w:rsidP="0062387C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38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Гексан</w:t>
            </w:r>
          </w:p>
        </w:tc>
        <w:tc>
          <w:tcPr>
            <w:tcW w:w="4469" w:type="dxa"/>
            <w:vAlign w:val="center"/>
          </w:tcPr>
          <w:p w14:paraId="31A1A1EA" w14:textId="77777777" w:rsidR="0062387C" w:rsidRPr="0062387C" w:rsidRDefault="0062387C" w:rsidP="0062387C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2387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0,0007</w:t>
            </w:r>
          </w:p>
        </w:tc>
      </w:tr>
    </w:tbl>
    <w:p w14:paraId="161F4C1F" w14:textId="77777777" w:rsidR="00A85A41" w:rsidRPr="0052306D" w:rsidRDefault="00A85A41" w:rsidP="00A85A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39" w:name="_Hlk185425614"/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 xml:space="preserve">10. Коэффициент распределения n-октанол/вода 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4"/>
        <w:gridCol w:w="3078"/>
        <w:gridCol w:w="2663"/>
      </w:tblGrid>
      <w:tr w:rsidR="0088174E" w:rsidRPr="0088174E" w14:paraId="0BE01D5D" w14:textId="77777777" w:rsidTr="00E37C94">
        <w:trPr>
          <w:trHeight w:val="20"/>
        </w:trPr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bookmarkEnd w:id="239"/>
          <w:p w14:paraId="39863E73" w14:textId="6397F169" w:rsidR="0088174E" w:rsidRPr="0088174E" w:rsidRDefault="0088174E" w:rsidP="00E37C94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17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ru-RU"/>
                <w14:ligatures w14:val="none"/>
              </w:rPr>
              <w:t>K</w:t>
            </w:r>
            <w:r w:rsidRPr="008817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ОВ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ru-RU"/>
                <w14:ligatures w14:val="none"/>
              </w:rPr>
              <w:t>logP</w:t>
            </w:r>
            <w:proofErr w:type="spellEnd"/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1697F1" w14:textId="77777777" w:rsidR="0088174E" w:rsidRPr="0088174E" w:rsidRDefault="0088174E" w:rsidP="00E37C94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17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Температура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FF468" w14:textId="0D29E65F" w:rsidR="0088174E" w:rsidRPr="0088174E" w:rsidRDefault="00566922" w:rsidP="00E37C94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ru-RU"/>
                <w14:ligatures w14:val="none"/>
              </w:rPr>
              <w:t>pH</w:t>
            </w:r>
          </w:p>
        </w:tc>
      </w:tr>
      <w:tr w:rsidR="0088174E" w:rsidRPr="0088174E" w14:paraId="0682FAAF" w14:textId="77777777" w:rsidTr="00E37C94">
        <w:trPr>
          <w:trHeight w:val="20"/>
        </w:trPr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D33BB3" w14:textId="77777777" w:rsidR="0088174E" w:rsidRPr="0088174E" w:rsidRDefault="0088174E" w:rsidP="00E37C94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17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-1,03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5A5FD5F" w14:textId="77777777" w:rsidR="0088174E" w:rsidRPr="0088174E" w:rsidRDefault="0088174E" w:rsidP="00E37C94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17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25°С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5F9F4" w14:textId="77777777" w:rsidR="0088174E" w:rsidRPr="0088174E" w:rsidRDefault="0088174E" w:rsidP="00E37C94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17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88174E" w:rsidRPr="0088174E" w14:paraId="3408A210" w14:textId="77777777" w:rsidTr="00E37C94">
        <w:trPr>
          <w:trHeight w:val="20"/>
        </w:trPr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D7B468" w14:textId="77777777" w:rsidR="0088174E" w:rsidRPr="0088174E" w:rsidRDefault="0088174E" w:rsidP="00E37C94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17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-2,4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30F9C3" w14:textId="77777777" w:rsidR="0088174E" w:rsidRPr="0088174E" w:rsidRDefault="0088174E" w:rsidP="00E37C94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17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25°С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6A9B" w14:textId="77777777" w:rsidR="0088174E" w:rsidRPr="0088174E" w:rsidRDefault="0088174E" w:rsidP="00E37C94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17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</w:tbl>
    <w:p w14:paraId="5EAE3378" w14:textId="77777777" w:rsidR="00F10D63" w:rsidRPr="0052306D" w:rsidRDefault="00F10D63" w:rsidP="00F10D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40" w:name="_Hlk185425623"/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11. Температура плавления</w:t>
      </w:r>
    </w:p>
    <w:bookmarkEnd w:id="240"/>
    <w:p w14:paraId="33EA445D" w14:textId="70994C0B" w:rsidR="0062387C" w:rsidRPr="00F10D63" w:rsidRDefault="00F10D63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166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,3°С</w:t>
      </w:r>
    </w:p>
    <w:p w14:paraId="2F7FB921" w14:textId="77777777" w:rsidR="00F10D63" w:rsidRPr="0052306D" w:rsidRDefault="00F10D63" w:rsidP="00F10D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41" w:name="_Hlk185425630"/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12. Температура кипения и замерзания</w:t>
      </w:r>
    </w:p>
    <w:bookmarkEnd w:id="241"/>
    <w:p w14:paraId="368B4EEC" w14:textId="4778E63A" w:rsidR="00F10D63" w:rsidRPr="00597C13" w:rsidRDefault="00597C13" w:rsidP="00597C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97C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Менее 1,3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×</w:t>
      </w:r>
      <w:r w:rsidRPr="00597C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Pr="00597C1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-2</w:t>
      </w:r>
      <w:r w:rsidRPr="00597C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97C13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mPa </w:t>
      </w:r>
      <w:r w:rsidRPr="00597C1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(25°С)</w:t>
      </w:r>
    </w:p>
    <w:p w14:paraId="50EA188D" w14:textId="77777777" w:rsidR="00F10D63" w:rsidRPr="0052306D" w:rsidRDefault="00F10D63" w:rsidP="00F10D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42" w:name="_Hlk185425660"/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13. Температура вспышки и воспламенения</w:t>
      </w:r>
    </w:p>
    <w:p w14:paraId="49625AC8" w14:textId="07CA7216" w:rsidR="00B044F0" w:rsidRPr="00B044F0" w:rsidRDefault="00B044F0" w:rsidP="00B044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243" w:name="bookmark0"/>
      <w:bookmarkEnd w:id="242"/>
      <w:r w:rsidRPr="00B044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Термически стабилен до 150°С.</w:t>
      </w:r>
      <w:bookmarkEnd w:id="243"/>
    </w:p>
    <w:p w14:paraId="3A32C0DD" w14:textId="77777777" w:rsidR="007E79A3" w:rsidRPr="0052306D" w:rsidRDefault="007E79A3" w:rsidP="007E79A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14. Стабильность в водных растворах (рН 5,7,9) при 20 градусов Цельсия</w:t>
      </w:r>
    </w:p>
    <w:p w14:paraId="52531B4D" w14:textId="77777777" w:rsidR="00B044F0" w:rsidRPr="00B044F0" w:rsidRDefault="00B044F0" w:rsidP="00B044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44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Стабилен к гидролитическому разложению при рН 4 или 7</w:t>
      </w:r>
    </w:p>
    <w:p w14:paraId="594B3E6D" w14:textId="42F6D73D" w:rsidR="00B044F0" w:rsidRPr="00B044F0" w:rsidRDefault="00B044F0" w:rsidP="00B044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44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ДТ</w:t>
      </w:r>
      <w:r w:rsidRPr="00B044F0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50</w:t>
      </w:r>
      <w:r w:rsidR="005F5AE1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 xml:space="preserve"> </w:t>
      </w:r>
      <w:r w:rsidRPr="00B044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= 192 дней (рН = 9, 25°С).</w:t>
      </w:r>
    </w:p>
    <w:p w14:paraId="30FD8B11" w14:textId="77777777" w:rsidR="007E79A3" w:rsidRDefault="007E79A3" w:rsidP="00B044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</w:pPr>
      <w:bookmarkStart w:id="244" w:name="_Hlk185425719"/>
      <w:r w:rsidRPr="0052306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>15. Плотность</w:t>
      </w:r>
      <w:bookmarkEnd w:id="244"/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val="x-none" w:eastAsia="ru-RU"/>
          <w14:ligatures w14:val="none"/>
        </w:rPr>
        <w:t xml:space="preserve"> </w:t>
      </w:r>
    </w:p>
    <w:p w14:paraId="52E25EE6" w14:textId="77777777" w:rsidR="000B7DF0" w:rsidRDefault="00B044F0" w:rsidP="000B7D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44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1,39 г/см</w:t>
      </w:r>
      <w:r w:rsidRPr="00B044F0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B044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61B135F" w14:textId="77777777" w:rsidR="000B7DF0" w:rsidRDefault="000B7DF0" w:rsidP="000B7D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8CE0B5" w14:textId="515F7512" w:rsidR="00B044F0" w:rsidRDefault="00B044F0" w:rsidP="000B7D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u w:val="single"/>
          <w:lang w:eastAsia="ru-RU"/>
          <w14:ligatures w14:val="none"/>
        </w:rPr>
      </w:pPr>
      <w:r w:rsidRPr="00B044F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u w:val="single"/>
          <w:lang w:eastAsia="ru-RU"/>
          <w14:ligatures w14:val="none"/>
        </w:rPr>
        <w:t>Имазапир</w:t>
      </w:r>
    </w:p>
    <w:p w14:paraId="10FCEF39" w14:textId="77777777" w:rsidR="000B7DF0" w:rsidRPr="00A87C9D" w:rsidRDefault="000B7DF0" w:rsidP="000B7D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bookmarkStart w:id="245" w:name="_Hlk185425822"/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1. Действующее вещество (по ISO, IUPAС, № CAS)</w:t>
      </w:r>
    </w:p>
    <w:bookmarkEnd w:id="245"/>
    <w:p w14:paraId="291A163E" w14:textId="77777777" w:rsidR="00B044F0" w:rsidRPr="00B044F0" w:rsidRDefault="00B044F0" w:rsidP="00B044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44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ISO</w:t>
      </w:r>
      <w:r w:rsidRPr="00B044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  <w:r w:rsidRPr="00B044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имазапир</w:t>
      </w:r>
    </w:p>
    <w:p w14:paraId="68D40F7A" w14:textId="77777777" w:rsidR="00B044F0" w:rsidRPr="00B044F0" w:rsidRDefault="00B044F0" w:rsidP="00B044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44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IUPAC</w:t>
      </w:r>
      <w:r w:rsidRPr="00B044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:</w:t>
      </w:r>
      <w:r w:rsidRPr="00B044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2-(4-</w:t>
      </w:r>
      <w:proofErr w:type="gramStart"/>
      <w:r w:rsidRPr="00B044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изопропил-4-метил-5-оксо-2-имидазолин-2-ил) никотиновая кислота</w:t>
      </w:r>
      <w:proofErr w:type="gramEnd"/>
    </w:p>
    <w:p w14:paraId="2A62BC0C" w14:textId="77777777" w:rsidR="00B044F0" w:rsidRPr="00B044F0" w:rsidRDefault="00B044F0" w:rsidP="00B044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44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№ </w:t>
      </w:r>
      <w:r w:rsidRPr="00B044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CAS:</w:t>
      </w:r>
      <w:r w:rsidRPr="00B044F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B044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81334-34-1</w:t>
      </w:r>
    </w:p>
    <w:p w14:paraId="12AB7B90" w14:textId="77777777" w:rsidR="000B7DF0" w:rsidRDefault="000B7DF0" w:rsidP="000B7DF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bookmarkStart w:id="246" w:name="_Hlk185425832"/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2. Структурная формула</w:t>
      </w:r>
    </w:p>
    <w:bookmarkEnd w:id="246"/>
    <w:p w14:paraId="2F78AC9E" w14:textId="7879B229" w:rsidR="00F10D63" w:rsidRDefault="00467A7E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noProof/>
        </w:rPr>
        <w:drawing>
          <wp:inline distT="0" distB="0" distL="0" distR="0" wp14:anchorId="6FB4D996" wp14:editId="14DDDA5B">
            <wp:extent cx="1784730" cy="914400"/>
            <wp:effectExtent l="0" t="0" r="6350" b="0"/>
            <wp:docPr id="1342036021" name="Рисунок 1" descr="Изображение выглядит как диаграмма, зарисовка, линия, рису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036021" name="Рисунок 1" descr="Изображение выглядит как диаграмма, зарисовка, линия, рисунок&#10;&#10;Автоматически созданное описание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1887" cy="918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7BE5E" w14:textId="77777777" w:rsidR="00467A7E" w:rsidRPr="00A87C9D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bookmarkStart w:id="247" w:name="_Hlk185425903"/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3. Эмпирическая формула</w:t>
      </w:r>
    </w:p>
    <w:bookmarkEnd w:id="247"/>
    <w:p w14:paraId="0C1B33C8" w14:textId="77777777" w:rsidR="00467A7E" w:rsidRPr="00467A7E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lastRenderedPageBreak/>
        <w:t>C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13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15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3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O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3</w:t>
      </w:r>
    </w:p>
    <w:p w14:paraId="7C66B5BE" w14:textId="77777777" w:rsidR="00467A7E" w:rsidRPr="00A87C9D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bookmarkStart w:id="248" w:name="_Hlk185425915"/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4. Молекулярная масса</w:t>
      </w:r>
    </w:p>
    <w:bookmarkEnd w:id="248"/>
    <w:p w14:paraId="734A4371" w14:textId="77777777" w:rsidR="00467A7E" w:rsidRPr="00467A7E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261,3</w:t>
      </w:r>
    </w:p>
    <w:p w14:paraId="57F849B2" w14:textId="77777777" w:rsidR="00467A7E" w:rsidRPr="00A87C9D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bookmarkStart w:id="249" w:name="_Hlk185426003"/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5.Агрегатное состояние</w:t>
      </w:r>
    </w:p>
    <w:bookmarkEnd w:id="249"/>
    <w:p w14:paraId="3A89B0B5" w14:textId="77777777" w:rsidR="00467A7E" w:rsidRPr="00467A7E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Твердое (порошок)</w:t>
      </w:r>
    </w:p>
    <w:p w14:paraId="46C553C8" w14:textId="77777777" w:rsidR="00467A7E" w:rsidRPr="00A87C9D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bookmarkStart w:id="250" w:name="_Hlk185426055"/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6. Цвет, запах</w:t>
      </w:r>
    </w:p>
    <w:bookmarkEnd w:id="250"/>
    <w:p w14:paraId="50F89F71" w14:textId="77777777" w:rsidR="00467A7E" w:rsidRPr="00467A7E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Вещество белого цвета со слабым ацетоновым запахом</w:t>
      </w:r>
    </w:p>
    <w:p w14:paraId="68707B66" w14:textId="77777777" w:rsidR="00467A7E" w:rsidRPr="00A87C9D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7. Давление паров при температуре 20 градусов Цельсия и 40 градусов Цельсия</w:t>
      </w:r>
    </w:p>
    <w:p w14:paraId="22D2754B" w14:textId="034E42E8" w:rsidR="00467A7E" w:rsidRPr="00467A7E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&lt; 0,013</w:t>
      </w:r>
      <w:proofErr w:type="gramEnd"/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mPa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(60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С)</w:t>
      </w:r>
    </w:p>
    <w:p w14:paraId="7686E921" w14:textId="77777777" w:rsidR="00C2261C" w:rsidRPr="00A87C9D" w:rsidRDefault="00C2261C" w:rsidP="00C22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bookmarkStart w:id="251" w:name="_Hlk185426107"/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8. Растворимость в воде</w:t>
      </w:r>
    </w:p>
    <w:bookmarkEnd w:id="251"/>
    <w:p w14:paraId="07E7E088" w14:textId="19E336C5" w:rsidR="00467A7E" w:rsidRPr="00467A7E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Растворимость в воде при 15</w:t>
      </w:r>
      <w:r w:rsidR="00C226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составляет 9,74 мг/л, при 25</w:t>
      </w:r>
      <w:r w:rsidR="00C226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составляет 11,3 мг/л.</w:t>
      </w:r>
    </w:p>
    <w:p w14:paraId="65392297" w14:textId="77777777" w:rsidR="00C2261C" w:rsidRPr="00A87C9D" w:rsidRDefault="00C2261C" w:rsidP="00C22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9. Растворимость в органических растворителях</w:t>
      </w:r>
    </w:p>
    <w:p w14:paraId="64B0D2BD" w14:textId="77777777" w:rsidR="00467A7E" w:rsidRPr="00467A7E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ацетоне - 3.39, диметилсульфоксиде - 47.1, гексане - 0.00095, метаноле - 10.5, </w:t>
      </w:r>
      <w:proofErr w:type="spellStart"/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метиленхлориде</w:t>
      </w:r>
      <w:proofErr w:type="spellEnd"/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- 8.72, толуоле - 0.180 г/100 мл.</w:t>
      </w:r>
    </w:p>
    <w:p w14:paraId="1A8BCDC2" w14:textId="77777777" w:rsidR="00C2261C" w:rsidRPr="00A87C9D" w:rsidRDefault="00C2261C" w:rsidP="00C22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bookmarkStart w:id="252" w:name="_Hlk185426717"/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10. Коэффициент распределения n-октанол / вода </w:t>
      </w:r>
    </w:p>
    <w:bookmarkEnd w:id="252"/>
    <w:p w14:paraId="5E3995A3" w14:textId="77777777" w:rsidR="00467A7E" w:rsidRPr="00467A7E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Kow</w:t>
      </w:r>
      <w:proofErr w:type="spellEnd"/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log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- 0,11 (рН не установлена, 22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0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С)</w:t>
      </w:r>
    </w:p>
    <w:p w14:paraId="74D64F6A" w14:textId="77777777" w:rsidR="00C2261C" w:rsidRPr="00A87C9D" w:rsidRDefault="00C2261C" w:rsidP="00C2261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bookmarkStart w:id="253" w:name="_Hlk185426728"/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11. Температура плавления</w:t>
      </w:r>
    </w:p>
    <w:bookmarkEnd w:id="253"/>
    <w:p w14:paraId="28C5397C" w14:textId="213AA619" w:rsidR="00467A7E" w:rsidRPr="00467A7E" w:rsidRDefault="00467A7E" w:rsidP="00467A7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169-173</w:t>
      </w:r>
      <w:r w:rsidR="00C2261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467A7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</w:p>
    <w:p w14:paraId="1C9568AE" w14:textId="77777777" w:rsidR="00131842" w:rsidRPr="00A87C9D" w:rsidRDefault="00131842" w:rsidP="001318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bookmarkStart w:id="254" w:name="_Hlk185426758"/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12. Температура кипения и замерзания</w:t>
      </w:r>
    </w:p>
    <w:bookmarkEnd w:id="254"/>
    <w:p w14:paraId="0B8E959B" w14:textId="77777777" w:rsidR="00131842" w:rsidRPr="00131842" w:rsidRDefault="00131842" w:rsidP="001318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318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требуется (твердое вещество)</w:t>
      </w:r>
    </w:p>
    <w:p w14:paraId="1250D52B" w14:textId="77777777" w:rsidR="00131842" w:rsidRPr="00A87C9D" w:rsidRDefault="00131842" w:rsidP="001318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bookmarkStart w:id="255" w:name="_Hlk185426767"/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13. Температура вспышки и воспламенения</w:t>
      </w:r>
    </w:p>
    <w:bookmarkEnd w:id="255"/>
    <w:p w14:paraId="4C3D9F01" w14:textId="2383265C" w:rsidR="00131842" w:rsidRPr="00131842" w:rsidRDefault="00131842" w:rsidP="001318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318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Вещество не пожароопасно, температура самовоспламенения отсутствует до 520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1318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</w:t>
      </w:r>
    </w:p>
    <w:p w14:paraId="25E89C59" w14:textId="77777777" w:rsidR="00EC6533" w:rsidRPr="00A87C9D" w:rsidRDefault="00EC6533" w:rsidP="00EC653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14. Стабильность в водных растворах (рН 5,7,9) при 20 градусов Цельсия</w:t>
      </w:r>
    </w:p>
    <w:p w14:paraId="59A66725" w14:textId="3A68184F" w:rsidR="00131842" w:rsidRPr="00131842" w:rsidRDefault="00131842" w:rsidP="001318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318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Стабилен в водной среде при рН от 5 до 9 в темноте, даже при </w:t>
      </w:r>
      <w:r w:rsidR="002862EF" w:rsidRPr="001318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температуре&gt;</w:t>
      </w:r>
      <w:r w:rsidRPr="001318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45</w:t>
      </w:r>
      <w:r w:rsidR="001D45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1318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 На свету быстро разлагается. ДТ</w:t>
      </w:r>
      <w:r w:rsidRPr="00131842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50</w:t>
      </w:r>
      <w:r w:rsidRPr="001318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составляет 6 дней при рН </w:t>
      </w:r>
      <w:proofErr w:type="gramStart"/>
      <w:r w:rsidRPr="001318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5-9</w:t>
      </w:r>
      <w:proofErr w:type="gramEnd"/>
      <w:r w:rsidRPr="001318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CE1F468" w14:textId="77777777" w:rsidR="00776E49" w:rsidRDefault="00776E49" w:rsidP="001318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bookmarkStart w:id="256" w:name="_Hlk185426846"/>
      <w:r w:rsidRPr="00A87C9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lastRenderedPageBreak/>
        <w:t>15. Плотность</w:t>
      </w:r>
      <w:bookmarkEnd w:id="256"/>
      <w:r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465E7ED3" w14:textId="2055A86C" w:rsidR="00131842" w:rsidRPr="00131842" w:rsidRDefault="00131842" w:rsidP="0013184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318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1,18 при 20</w:t>
      </w:r>
      <w:r w:rsidR="00776E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1318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</w:t>
      </w:r>
    </w:p>
    <w:p w14:paraId="61397619" w14:textId="77777777" w:rsidR="00C840CF" w:rsidRPr="00E26153" w:rsidRDefault="00C840CF" w:rsidP="00C840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747487C7" w14:textId="37C2F181" w:rsidR="00C840CF" w:rsidRPr="00E26153" w:rsidRDefault="00C840CF" w:rsidP="00C840CF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57" w:name="_Toc531875968"/>
      <w:bookmarkStart w:id="258" w:name="_Toc535397787"/>
      <w:bookmarkStart w:id="259" w:name="_Toc536568097"/>
      <w:bookmarkStart w:id="260" w:name="_Toc2704419"/>
      <w:bookmarkStart w:id="261" w:name="_Toc2799326"/>
      <w:bookmarkStart w:id="262" w:name="_Toc12876747"/>
      <w:bookmarkStart w:id="263" w:name="_Toc17124481"/>
      <w:bookmarkStart w:id="264" w:name="_Toc18431113"/>
      <w:bookmarkStart w:id="265" w:name="_Toc22724619"/>
      <w:bookmarkStart w:id="266" w:name="_Toc35815182"/>
      <w:bookmarkStart w:id="267" w:name="_Toc36485662"/>
      <w:bookmarkStart w:id="268" w:name="_Toc36572765"/>
      <w:bookmarkStart w:id="269" w:name="_Toc36658126"/>
      <w:bookmarkStart w:id="270" w:name="_Toc36728358"/>
      <w:bookmarkStart w:id="271" w:name="_Toc37066561"/>
      <w:bookmarkStart w:id="272" w:name="_Toc46701769"/>
      <w:bookmarkStart w:id="273" w:name="_Toc69293866"/>
      <w:bookmarkStart w:id="274" w:name="_Toc71899530"/>
      <w:bookmarkStart w:id="275" w:name="_Toc72333449"/>
      <w:bookmarkStart w:id="276" w:name="_Toc84337338"/>
      <w:bookmarkStart w:id="277" w:name="_Toc85550153"/>
      <w:bookmarkStart w:id="278" w:name="_Toc86323501"/>
      <w:bookmarkStart w:id="279" w:name="_Toc88058486"/>
      <w:bookmarkStart w:id="280" w:name="_Toc89175750"/>
      <w:bookmarkStart w:id="281" w:name="_Toc89261503"/>
      <w:bookmarkStart w:id="282" w:name="_Toc89781486"/>
      <w:bookmarkStart w:id="283" w:name="_Toc90308084"/>
      <w:bookmarkStart w:id="284" w:name="_Toc92881579"/>
      <w:bookmarkStart w:id="285" w:name="_Toc94012121"/>
      <w:bookmarkStart w:id="286" w:name="_Toc98316361"/>
      <w:bookmarkStart w:id="287" w:name="_Toc100072085"/>
      <w:bookmarkStart w:id="288" w:name="_Toc109750141"/>
      <w:bookmarkStart w:id="289" w:name="_Toc117523604"/>
      <w:bookmarkStart w:id="290" w:name="_Toc117779308"/>
      <w:bookmarkStart w:id="291" w:name="_Toc119331986"/>
      <w:bookmarkStart w:id="292" w:name="_Toc121483997"/>
      <w:bookmarkStart w:id="293" w:name="_Toc124780548"/>
      <w:bookmarkStart w:id="294" w:name="_Toc124846619"/>
      <w:bookmarkStart w:id="295" w:name="_Toc125368934"/>
      <w:bookmarkStart w:id="296" w:name="_Toc125375395"/>
      <w:bookmarkStart w:id="297" w:name="_Toc126836545"/>
      <w:bookmarkStart w:id="298" w:name="_Toc126938654"/>
      <w:bookmarkStart w:id="299" w:name="_Toc127180962"/>
      <w:bookmarkStart w:id="300" w:name="_Toc127188601"/>
      <w:bookmarkStart w:id="301" w:name="_Toc127201578"/>
      <w:bookmarkStart w:id="302" w:name="_Toc133315929"/>
      <w:bookmarkStart w:id="303" w:name="_Toc135160828"/>
      <w:bookmarkStart w:id="304" w:name="_Toc135216950"/>
      <w:bookmarkStart w:id="305" w:name="_Toc138952557"/>
      <w:bookmarkStart w:id="306" w:name="_Toc142312906"/>
      <w:bookmarkStart w:id="307" w:name="_Toc146806468"/>
      <w:bookmarkStart w:id="308" w:name="_Toc146806512"/>
      <w:bookmarkStart w:id="309" w:name="_Toc147327241"/>
      <w:bookmarkStart w:id="310" w:name="_Toc147327679"/>
      <w:bookmarkStart w:id="311" w:name="_Toc147930820"/>
      <w:bookmarkStart w:id="312" w:name="_Toc147930848"/>
      <w:bookmarkStart w:id="313" w:name="_Toc152336449"/>
      <w:bookmarkStart w:id="314" w:name="_Toc152336477"/>
      <w:bookmarkStart w:id="315" w:name="_Toc153455311"/>
      <w:bookmarkStart w:id="316" w:name="_Toc161226484"/>
      <w:bookmarkStart w:id="317" w:name="_Toc161226512"/>
      <w:bookmarkStart w:id="318" w:name="_Toc162516275"/>
      <w:bookmarkStart w:id="319" w:name="_Toc165976685"/>
      <w:bookmarkStart w:id="320" w:name="_Toc180050205"/>
      <w:bookmarkStart w:id="321" w:name="_Toc182497844"/>
      <w:bookmarkStart w:id="322" w:name="_Toc182996901"/>
      <w:bookmarkStart w:id="323" w:name="_Toc185588231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.4. Физико-химические свойства техническ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ого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продукт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а</w:t>
      </w:r>
      <w:bookmarkEnd w:id="323"/>
    </w:p>
    <w:p w14:paraId="2BB557B0" w14:textId="74D2AB00" w:rsidR="00332744" w:rsidRPr="00332744" w:rsidRDefault="00332744" w:rsidP="0033274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274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u w:val="single"/>
          <w:lang w:eastAsia="ru-RU"/>
          <w14:ligatures w14:val="none"/>
        </w:rPr>
        <w:t>Имазамокс</w:t>
      </w:r>
    </w:p>
    <w:p w14:paraId="3FFA7843" w14:textId="77777777" w:rsidR="00332744" w:rsidRPr="00677D04" w:rsidRDefault="00332744" w:rsidP="00F36B55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677D04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1.</w:t>
      </w:r>
      <w:r w:rsidRPr="00677D04">
        <w:rPr>
          <w:rFonts w:ascii="Times New Roman" w:hAnsi="Times New Roman"/>
          <w:b/>
          <w:bCs/>
          <w:sz w:val="28"/>
          <w:szCs w:val="28"/>
        </w:rPr>
        <w:t xml:space="preserve"> Чистота технического продукта, качественный и количественный состав примесей</w:t>
      </w:r>
    </w:p>
    <w:p w14:paraId="62FBD050" w14:textId="2786A93F" w:rsidR="00332744" w:rsidRPr="00332744" w:rsidRDefault="00332744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274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Химическое соединение</w:t>
      </w:r>
      <w:r w:rsidRPr="0033274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="007C33A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       </w:t>
      </w:r>
      <w:r w:rsidRPr="0033274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Содержание, %</w:t>
      </w:r>
    </w:p>
    <w:p w14:paraId="71737A3B" w14:textId="321A5A82" w:rsidR="00332744" w:rsidRPr="00332744" w:rsidRDefault="00332744" w:rsidP="00F36B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Имазамокс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1361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</w:t>
      </w:r>
      <w:r w:rsidR="005447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≥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99,3</w:t>
      </w:r>
    </w:p>
    <w:p w14:paraId="76251C39" w14:textId="30BA8970" w:rsidR="00332744" w:rsidRPr="00332744" w:rsidRDefault="00332744" w:rsidP="00F36B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5-(метоксиметилпиридин-2,3-дикарбоновая кислота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447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≤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0,31</w:t>
      </w:r>
    </w:p>
    <w:p w14:paraId="08B89B0A" w14:textId="0BE1B3D7" w:rsidR="00332744" w:rsidRPr="00332744" w:rsidRDefault="00332744" w:rsidP="00F36B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влага</w:t>
      </w:r>
      <w:r w:rsidR="001361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447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≤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0,39</w:t>
      </w:r>
    </w:p>
    <w:p w14:paraId="77A0F3A8" w14:textId="77777777" w:rsidR="00CC20C9" w:rsidRPr="00744458" w:rsidRDefault="00CC20C9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2. Агрегатное состояние</w:t>
      </w:r>
    </w:p>
    <w:p w14:paraId="546E2F5C" w14:textId="77777777" w:rsidR="00332744" w:rsidRPr="00332744" w:rsidRDefault="00332744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Твердое порошкообразное вещество</w:t>
      </w:r>
    </w:p>
    <w:p w14:paraId="391817C7" w14:textId="77777777" w:rsidR="00CC20C9" w:rsidRPr="00744458" w:rsidRDefault="00CC20C9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3. Цвет, запах</w:t>
      </w:r>
    </w:p>
    <w:p w14:paraId="1BECBCDC" w14:textId="77777777" w:rsidR="00332744" w:rsidRPr="00332744" w:rsidRDefault="00332744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Белый с различными оттенками (от светло-желтого до светло-коричневого), без запаха.</w:t>
      </w:r>
    </w:p>
    <w:p w14:paraId="250C0006" w14:textId="77777777" w:rsidR="00CC20C9" w:rsidRPr="00744458" w:rsidRDefault="00CC20C9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4. Температура плавления</w:t>
      </w:r>
    </w:p>
    <w:p w14:paraId="3BC63E73" w14:textId="7FBEA946" w:rsidR="00332744" w:rsidRPr="00332744" w:rsidRDefault="00332744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166,0</w:t>
      </w:r>
      <w:r w:rsidR="005F39D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- 166,7</w:t>
      </w:r>
      <w:r w:rsidR="00CC20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  <w:r w:rsidR="0067324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7963969" w14:textId="77777777" w:rsidR="00CC20C9" w:rsidRPr="00744458" w:rsidRDefault="00CC20C9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5. Температура вспышки и воспламенения</w:t>
      </w:r>
    </w:p>
    <w:p w14:paraId="769D2516" w14:textId="77777777" w:rsidR="00332744" w:rsidRPr="00332744" w:rsidRDefault="00332744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Нет данных.</w:t>
      </w:r>
    </w:p>
    <w:p w14:paraId="4779DF70" w14:textId="77777777" w:rsidR="00CC20C9" w:rsidRPr="00744458" w:rsidRDefault="00CC20C9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6. Плотность </w:t>
      </w:r>
    </w:p>
    <w:p w14:paraId="1C9BF1AC" w14:textId="77777777" w:rsidR="00332744" w:rsidRPr="00332744" w:rsidRDefault="00332744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274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760 мм рт. ст.)</w:t>
      </w:r>
    </w:p>
    <w:p w14:paraId="25930CE2" w14:textId="77777777" w:rsidR="00332744" w:rsidRPr="00332744" w:rsidRDefault="00332744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324" w:name="bookmark5"/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1,40 г/см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(при 20°С).</w:t>
      </w:r>
      <w:bookmarkEnd w:id="324"/>
    </w:p>
    <w:p w14:paraId="2456DCC3" w14:textId="77777777" w:rsidR="00CC20C9" w:rsidRPr="00744458" w:rsidRDefault="00CC20C9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bookmarkStart w:id="325" w:name="bookmark9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7. </w:t>
      </w:r>
      <w:proofErr w:type="spellStart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Термо</w:t>
      </w:r>
      <w:proofErr w:type="spellEnd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- и фотостабильность</w:t>
      </w:r>
    </w:p>
    <w:p w14:paraId="39330E90" w14:textId="77777777" w:rsidR="00F36B55" w:rsidRDefault="00332744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Подвергается фотолитической деградации ДТ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50</w:t>
      </w: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- 7 ч.</w:t>
      </w:r>
      <w:bookmarkEnd w:id="325"/>
    </w:p>
    <w:p w14:paraId="38CB4E6D" w14:textId="3D58DA8F" w:rsidR="00332744" w:rsidRPr="00332744" w:rsidRDefault="00F36B55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F36B5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8. </w:t>
      </w:r>
      <w:r w:rsidR="00332744" w:rsidRPr="0033274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Аналитический метод для определения чистоты технического продукта, а также позволяющий определить состав продукта, изомеры, примеси и </w:t>
      </w:r>
      <w:proofErr w:type="gramStart"/>
      <w:r w:rsidR="00332744" w:rsidRPr="0033274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т.п.</w:t>
      </w:r>
      <w:proofErr w:type="gramEnd"/>
    </w:p>
    <w:p w14:paraId="6A8C6DAF" w14:textId="77777777" w:rsidR="00332744" w:rsidRDefault="00332744" w:rsidP="0033274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Определение массовой доли проводится методом ВЭЖХ.</w:t>
      </w:r>
    </w:p>
    <w:p w14:paraId="30090BB8" w14:textId="77777777" w:rsidR="00F36B55" w:rsidRDefault="00F36B55" w:rsidP="00F36B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858B45B" w14:textId="30D68069" w:rsidR="00332744" w:rsidRPr="00332744" w:rsidRDefault="00332744" w:rsidP="00F36B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274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u w:val="single"/>
          <w:lang w:eastAsia="ru-RU"/>
          <w14:ligatures w14:val="none"/>
        </w:rPr>
        <w:lastRenderedPageBreak/>
        <w:t>Имазапир</w:t>
      </w:r>
    </w:p>
    <w:p w14:paraId="2F27C311" w14:textId="77777777" w:rsidR="00F36B55" w:rsidRDefault="00F36B55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1. Чистота технического продукта, качественный и количественный состав примесей</w:t>
      </w:r>
    </w:p>
    <w:p w14:paraId="58FC0682" w14:textId="77777777" w:rsidR="00332744" w:rsidRPr="00332744" w:rsidRDefault="00332744" w:rsidP="0033274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3274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Химическое соединение</w:t>
      </w:r>
      <w:r w:rsidRPr="0033274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  <w:t>Содержание, %</w:t>
      </w:r>
    </w:p>
    <w:p w14:paraId="33F77F64" w14:textId="2EB81F67" w:rsidR="00F36B55" w:rsidRDefault="00F36B55" w:rsidP="00F36B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</w:t>
      </w:r>
      <w:r w:rsidR="00332744"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Имазапир</w:t>
      </w:r>
      <w:r w:rsidR="00332744"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</w:t>
      </w:r>
      <w:r w:rsidR="00CC5BB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447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≥</w:t>
      </w:r>
      <w:r w:rsidR="00332744"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98,8</w:t>
      </w:r>
    </w:p>
    <w:p w14:paraId="58BB891C" w14:textId="3CD711D3" w:rsidR="00332744" w:rsidRPr="00332744" w:rsidRDefault="00F36B55" w:rsidP="00F36B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="00332744"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2-[4-1(хлоро-1-метилэтил)-4-метил-5-оксо-4,5-дигидро-1Н-имидазол-2-</w:t>
      </w:r>
      <w:r w:rsidR="00CC5BBD"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ил] никотиновая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32744"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кислота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</w:t>
      </w:r>
      <w:r w:rsidR="00332744"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447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≤</w:t>
      </w:r>
      <w:r w:rsidR="00332744"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0,25</w:t>
      </w:r>
    </w:p>
    <w:p w14:paraId="2D87DF2C" w14:textId="094AEFC6" w:rsidR="00332744" w:rsidRPr="00332744" w:rsidRDefault="00F36B55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r w:rsidR="00332744"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влага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</w:t>
      </w:r>
      <w:r w:rsidR="00332744"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447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≤</w:t>
      </w:r>
      <w:r w:rsidR="00332744" w:rsidRPr="003327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0,95</w:t>
      </w:r>
    </w:p>
    <w:p w14:paraId="6D932ABB" w14:textId="77777777" w:rsidR="00F36B55" w:rsidRPr="00744458" w:rsidRDefault="00F36B55" w:rsidP="00F36B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2. Агрегатное состояние</w:t>
      </w:r>
    </w:p>
    <w:p w14:paraId="29ACD35D" w14:textId="77777777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Твердое, кристаллический порошок</w:t>
      </w:r>
    </w:p>
    <w:p w14:paraId="14F7D49E" w14:textId="77777777" w:rsidR="00E33299" w:rsidRPr="00744458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3. Цвет, запах</w:t>
      </w:r>
    </w:p>
    <w:p w14:paraId="27154B01" w14:textId="77777777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Белый цвет, слабый ацетоновый запах</w:t>
      </w:r>
    </w:p>
    <w:p w14:paraId="1E3FCA49" w14:textId="77777777" w:rsidR="00E33299" w:rsidRPr="00744458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4. Температура плавления</w:t>
      </w:r>
    </w:p>
    <w:p w14:paraId="354714B7" w14:textId="5E14ED6E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</w:p>
    <w:p w14:paraId="21DB923F" w14:textId="77777777" w:rsidR="004F0586" w:rsidRPr="00744458" w:rsidRDefault="004F0586" w:rsidP="004F05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5. Температура вспышки и воспламенения</w:t>
      </w:r>
    </w:p>
    <w:p w14:paraId="2E803427" w14:textId="5070DBAA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Вещество не пожароопасное</w:t>
      </w:r>
    </w:p>
    <w:p w14:paraId="48761934" w14:textId="77777777" w:rsidR="004F0586" w:rsidRPr="00744458" w:rsidRDefault="004F0586" w:rsidP="004F05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6. Плотность </w:t>
      </w:r>
    </w:p>
    <w:p w14:paraId="2806A4CE" w14:textId="77777777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760 мм рт. ст.)</w:t>
      </w:r>
    </w:p>
    <w:p w14:paraId="21ED4483" w14:textId="4CA136F8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1,18 при 20</w:t>
      </w:r>
      <w:r w:rsidR="004F05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</w:p>
    <w:p w14:paraId="6202C236" w14:textId="77777777" w:rsidR="004F0586" w:rsidRPr="00744458" w:rsidRDefault="004F0586" w:rsidP="004F058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 xml:space="preserve">7. </w:t>
      </w:r>
      <w:proofErr w:type="spellStart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Термо</w:t>
      </w:r>
      <w:proofErr w:type="spellEnd"/>
      <w:r w:rsidRPr="00744458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- и фотостабильность</w:t>
      </w:r>
    </w:p>
    <w:p w14:paraId="4ACFBCE1" w14:textId="1B93B014" w:rsidR="00E33299" w:rsidRPr="00E33299" w:rsidRDefault="00E33299" w:rsidP="00DA0FD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Стабилен в течение 2 лет при температуре 25</w:t>
      </w:r>
      <w:r w:rsidR="004F05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С, в течение 1 года при температуре 37</w:t>
      </w:r>
      <w:r w:rsidR="004F05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С, в</w:t>
      </w:r>
      <w:r w:rsidR="00DA0F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течение 3 месяцев при температуре 45</w:t>
      </w:r>
      <w:r w:rsidR="005517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</w:t>
      </w:r>
    </w:p>
    <w:p w14:paraId="1E8DCFB8" w14:textId="6E28B8D9" w:rsidR="00E33299" w:rsidRPr="00E33299" w:rsidRDefault="00DA0FDB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DA0FD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8. </w:t>
      </w:r>
      <w:r w:rsidR="00E33299" w:rsidRPr="00E3329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Аналитический метод для определения чистоты технического продукта, а также позволяющий определить состав продукта, изомеры, примеси и </w:t>
      </w:r>
      <w:proofErr w:type="gramStart"/>
      <w:r w:rsidR="00E33299" w:rsidRPr="00E3329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т.п.</w:t>
      </w:r>
      <w:proofErr w:type="gramEnd"/>
    </w:p>
    <w:p w14:paraId="4166805D" w14:textId="0BD6A72A" w:rsid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Определение массовой доли проводится методом ВЭЖХ</w:t>
      </w:r>
    </w:p>
    <w:p w14:paraId="52AFBA94" w14:textId="77777777" w:rsidR="00F6588B" w:rsidRDefault="00F6588B" w:rsidP="00F6588B">
      <w:pPr>
        <w:pStyle w:val="af3"/>
        <w:spacing w:line="360" w:lineRule="auto"/>
        <w:ind w:left="567"/>
        <w:jc w:val="both"/>
        <w:rPr>
          <w:sz w:val="28"/>
          <w:szCs w:val="28"/>
        </w:rPr>
      </w:pPr>
    </w:p>
    <w:p w14:paraId="3A95A5F8" w14:textId="77777777" w:rsidR="00F6588B" w:rsidRPr="00F6588B" w:rsidRDefault="00F6588B" w:rsidP="00F6588B">
      <w:pPr>
        <w:pStyle w:val="a7"/>
        <w:keepNext/>
        <w:keepLines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326" w:name="_Toc180050206"/>
      <w:bookmarkStart w:id="327" w:name="_Toc182497845"/>
      <w:bookmarkStart w:id="328" w:name="_Toc182996902"/>
      <w:bookmarkStart w:id="329" w:name="_Toc185588232"/>
      <w:r w:rsidRPr="00F6588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3.5. Физико-химические свойства препаративной формы</w:t>
      </w:r>
      <w:bookmarkEnd w:id="326"/>
      <w:bookmarkEnd w:id="327"/>
      <w:bookmarkEnd w:id="328"/>
      <w:bookmarkEnd w:id="329"/>
    </w:p>
    <w:p w14:paraId="5CE173F9" w14:textId="77777777" w:rsidR="00F6588B" w:rsidRPr="001C1A17" w:rsidRDefault="00F6588B" w:rsidP="00F6588B">
      <w:pPr>
        <w:pStyle w:val="af3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1. Агрегатное состояние</w:t>
      </w:r>
    </w:p>
    <w:p w14:paraId="38911D43" w14:textId="77777777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Жидкость</w:t>
      </w:r>
    </w:p>
    <w:p w14:paraId="7DA35529" w14:textId="77777777" w:rsidR="00F6588B" w:rsidRPr="001C1A17" w:rsidRDefault="00F6588B" w:rsidP="00F6588B">
      <w:pPr>
        <w:pStyle w:val="af3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lastRenderedPageBreak/>
        <w:t>2. Цвет, запах</w:t>
      </w:r>
    </w:p>
    <w:p w14:paraId="07A0CEDF" w14:textId="77777777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прозрачного бесцветного до светло-желтого со слабым специфическим запахом.</w:t>
      </w:r>
    </w:p>
    <w:p w14:paraId="1B1B8BE2" w14:textId="77777777" w:rsidR="00F6588B" w:rsidRPr="001C1A17" w:rsidRDefault="00F6588B" w:rsidP="00F6588B">
      <w:pPr>
        <w:pStyle w:val="af3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bookmarkStart w:id="330" w:name="bookmark2"/>
      <w:r w:rsidRPr="001C1A17">
        <w:rPr>
          <w:b/>
          <w:i/>
          <w:iCs/>
          <w:sz w:val="28"/>
          <w:szCs w:val="28"/>
        </w:rPr>
        <w:t>3</w:t>
      </w:r>
      <w:r w:rsidRPr="001C1A17">
        <w:rPr>
          <w:b/>
          <w:bCs/>
          <w:i/>
          <w:iCs/>
          <w:sz w:val="28"/>
          <w:szCs w:val="28"/>
        </w:rPr>
        <w:t>. Стабильность водной эмульсии или суспензии</w:t>
      </w:r>
    </w:p>
    <w:p w14:paraId="38228E4F" w14:textId="77777777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Через 4 часа отстаивания водный раствор имеет вид прозрачной или </w:t>
      </w:r>
      <w:proofErr w:type="spellStart"/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опалисцирующей</w:t>
      </w:r>
      <w:proofErr w:type="spellEnd"/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жидкости, выделение осадка или твёрдых частиц не допустимо.</w:t>
      </w:r>
      <w:bookmarkEnd w:id="330"/>
    </w:p>
    <w:p w14:paraId="73FC62B5" w14:textId="77777777" w:rsidR="00F6588B" w:rsidRPr="001C1A17" w:rsidRDefault="00F6588B" w:rsidP="00F6588B">
      <w:pPr>
        <w:pStyle w:val="af3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4. рН</w:t>
      </w:r>
    </w:p>
    <w:p w14:paraId="26B7DC38" w14:textId="77777777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рН 0,5% водного раствора </w:t>
      </w:r>
      <w:proofErr w:type="gramStart"/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5 - 7</w:t>
      </w:r>
      <w:proofErr w:type="gramEnd"/>
    </w:p>
    <w:p w14:paraId="4ED648EC" w14:textId="5E99905C" w:rsidR="00F6588B" w:rsidRPr="001C1A17" w:rsidRDefault="00F6588B" w:rsidP="00F6588B">
      <w:pPr>
        <w:pStyle w:val="af3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5. Содержание влаги</w:t>
      </w:r>
    </w:p>
    <w:p w14:paraId="5D3507DF" w14:textId="77777777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Массовая доля воды не более 1%</w:t>
      </w:r>
    </w:p>
    <w:p w14:paraId="3365C518" w14:textId="77777777" w:rsidR="00F6588B" w:rsidRDefault="00F6588B" w:rsidP="00F6588B">
      <w:pPr>
        <w:pStyle w:val="af3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6. Вязкость</w:t>
      </w:r>
    </w:p>
    <w:p w14:paraId="67BC2609" w14:textId="6B624108" w:rsidR="00E33299" w:rsidRPr="00E33299" w:rsidRDefault="00E33299" w:rsidP="00F6588B">
      <w:pPr>
        <w:pStyle w:val="af3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E33299">
        <w:rPr>
          <w:sz w:val="28"/>
          <w:szCs w:val="28"/>
        </w:rPr>
        <w:t xml:space="preserve">6 </w:t>
      </w:r>
      <w:proofErr w:type="spellStart"/>
      <w:r w:rsidRPr="00E33299">
        <w:rPr>
          <w:sz w:val="28"/>
          <w:szCs w:val="28"/>
        </w:rPr>
        <w:t>сст</w:t>
      </w:r>
      <w:proofErr w:type="spellEnd"/>
      <w:r w:rsidRPr="00E33299">
        <w:rPr>
          <w:sz w:val="28"/>
          <w:szCs w:val="28"/>
        </w:rPr>
        <w:t xml:space="preserve"> при 20°С</w:t>
      </w:r>
    </w:p>
    <w:p w14:paraId="607093C7" w14:textId="77777777" w:rsidR="00F6588B" w:rsidRPr="001C1A17" w:rsidRDefault="00F6588B" w:rsidP="00F6588B">
      <w:pPr>
        <w:pStyle w:val="af3"/>
        <w:spacing w:line="360" w:lineRule="auto"/>
        <w:ind w:left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7. Дисперсность</w:t>
      </w:r>
    </w:p>
    <w:p w14:paraId="44506A45" w14:textId="77777777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требуется (жидкая препаративная форма)</w:t>
      </w:r>
    </w:p>
    <w:p w14:paraId="59DED0EE" w14:textId="77777777" w:rsidR="00F6588B" w:rsidRPr="001C1A17" w:rsidRDefault="00F6588B" w:rsidP="00F6588B">
      <w:pPr>
        <w:pStyle w:val="af3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8. Плотность</w:t>
      </w:r>
    </w:p>
    <w:p w14:paraId="792756B6" w14:textId="77777777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1,06-1,09</w:t>
      </w:r>
      <w:proofErr w:type="gramEnd"/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г/см</w:t>
      </w: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3</w:t>
      </w:r>
    </w:p>
    <w:p w14:paraId="4D90214F" w14:textId="77777777" w:rsidR="00F6588B" w:rsidRPr="001C1A17" w:rsidRDefault="00F6588B" w:rsidP="00F6588B">
      <w:pPr>
        <w:pStyle w:val="af3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 xml:space="preserve">9. Размер частиц </w:t>
      </w:r>
    </w:p>
    <w:p w14:paraId="46E3D685" w14:textId="77777777" w:rsidR="00E33299" w:rsidRPr="00E33299" w:rsidRDefault="00E33299" w:rsidP="00E332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32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требуется водно-растворимый концентрат</w:t>
      </w:r>
    </w:p>
    <w:p w14:paraId="2FA34860" w14:textId="77777777" w:rsidR="00F6588B" w:rsidRPr="001C1A17" w:rsidRDefault="00F6588B" w:rsidP="00F6588B">
      <w:pPr>
        <w:pStyle w:val="af3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10. Смачиваемость</w:t>
      </w:r>
    </w:p>
    <w:p w14:paraId="10EBA51F" w14:textId="77777777" w:rsidR="00F6588B" w:rsidRPr="00F6588B" w:rsidRDefault="00F6588B" w:rsidP="00F658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требуется водно-растворимый концентрат</w:t>
      </w:r>
    </w:p>
    <w:p w14:paraId="6DBC708B" w14:textId="77777777" w:rsidR="00F6588B" w:rsidRPr="001C1A17" w:rsidRDefault="00F6588B" w:rsidP="00F6588B">
      <w:pPr>
        <w:pStyle w:val="af3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11. Температура вспышки</w:t>
      </w:r>
    </w:p>
    <w:p w14:paraId="61EB375B" w14:textId="77777777" w:rsidR="00F6588B" w:rsidRPr="00F6588B" w:rsidRDefault="00F6588B" w:rsidP="00F658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Горючая жидкость, температура вспышки 87°С</w:t>
      </w:r>
    </w:p>
    <w:p w14:paraId="3E708ACA" w14:textId="77777777" w:rsidR="00F6588B" w:rsidRPr="001C1A17" w:rsidRDefault="00F6588B" w:rsidP="00F6588B">
      <w:pPr>
        <w:pStyle w:val="af3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12. Температура кристаллизации, морозостойкость</w:t>
      </w:r>
    </w:p>
    <w:p w14:paraId="74D2E079" w14:textId="77777777" w:rsidR="00F6588B" w:rsidRPr="00F6588B" w:rsidRDefault="00F6588B" w:rsidP="00F658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выдерживание в течение 5 суток при температуре минус 20°С препарат замерзает, при нагревании до комнатной температуры переходит в исходное жидкое состояние не расслаиваясь.</w:t>
      </w:r>
    </w:p>
    <w:p w14:paraId="392A32AE" w14:textId="77777777" w:rsidR="00F6588B" w:rsidRPr="001C1A17" w:rsidRDefault="00F6588B" w:rsidP="00F6588B">
      <w:pPr>
        <w:pStyle w:val="af3"/>
        <w:spacing w:line="360" w:lineRule="auto"/>
        <w:ind w:firstLine="567"/>
        <w:jc w:val="both"/>
        <w:rPr>
          <w:b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1З. Летучесть</w:t>
      </w:r>
    </w:p>
    <w:p w14:paraId="1CA55920" w14:textId="77777777" w:rsidR="00F6588B" w:rsidRPr="00F6588B" w:rsidRDefault="00F6588B" w:rsidP="00F658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летуч</w:t>
      </w:r>
    </w:p>
    <w:p w14:paraId="1BF0D2B1" w14:textId="77777777" w:rsidR="00F6588B" w:rsidRPr="001C1A17" w:rsidRDefault="00F6588B" w:rsidP="00F6588B">
      <w:pPr>
        <w:pStyle w:val="af3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14. Данные по слеживаемости</w:t>
      </w:r>
    </w:p>
    <w:p w14:paraId="02B94502" w14:textId="77777777" w:rsidR="00F6588B" w:rsidRPr="00F6588B" w:rsidRDefault="00F6588B" w:rsidP="00F658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не требуются (жидкая препаративная форма)</w:t>
      </w:r>
    </w:p>
    <w:p w14:paraId="2F26C6B7" w14:textId="77777777" w:rsidR="00F6588B" w:rsidRPr="001C1A17" w:rsidRDefault="00F6588B" w:rsidP="00F6588B">
      <w:pPr>
        <w:pStyle w:val="af3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15. Коррозионные свойства</w:t>
      </w:r>
    </w:p>
    <w:p w14:paraId="410542C9" w14:textId="073535AD" w:rsidR="00F6588B" w:rsidRPr="00F6588B" w:rsidRDefault="00F6588B" w:rsidP="00F658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качестве материала емкостного оборудования трубопровода и арматуры в среде препарата и его рабочих растворах могут быть использованы </w:t>
      </w:r>
      <w:proofErr w:type="spellStart"/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экономнолегированные</w:t>
      </w:r>
      <w:proofErr w:type="spellEnd"/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стали Ко-3 (08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×</w:t>
      </w:r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18Г8Н2Т), ЭП-53 (0,8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×</w:t>
      </w:r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22Н6Т), которые показали высокую коррозийную стойкость в среде данного препарата.</w:t>
      </w:r>
    </w:p>
    <w:p w14:paraId="01DFE108" w14:textId="77777777" w:rsidR="00F6588B" w:rsidRPr="00F6588B" w:rsidRDefault="00F6588B" w:rsidP="00F658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качестве материала прокладок рекомендуется использовать техническую резину КЩ, паронит марки ПОН (паронит общего назначения), полиэтилен, фторопласт 4.</w:t>
      </w:r>
    </w:p>
    <w:p w14:paraId="6AF20870" w14:textId="77777777" w:rsidR="000B2193" w:rsidRPr="001C1A17" w:rsidRDefault="000B2193" w:rsidP="000B2193">
      <w:pPr>
        <w:pStyle w:val="af3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16. Качественный и количественный состав примесей</w:t>
      </w:r>
    </w:p>
    <w:p w14:paraId="1DA435A3" w14:textId="755C8577" w:rsidR="00F6588B" w:rsidRPr="00F6588B" w:rsidRDefault="006C21C4" w:rsidP="00F658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См. раздел 3.4.</w:t>
      </w:r>
    </w:p>
    <w:p w14:paraId="52C0BAA9" w14:textId="77777777" w:rsidR="000B2193" w:rsidRPr="001C1A17" w:rsidRDefault="000B2193" w:rsidP="000B2193">
      <w:pPr>
        <w:pStyle w:val="af3"/>
        <w:spacing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1C1A17">
        <w:rPr>
          <w:b/>
          <w:bCs/>
          <w:i/>
          <w:iCs/>
          <w:sz w:val="28"/>
          <w:szCs w:val="28"/>
        </w:rPr>
        <w:t>17. Стабильность при хранении</w:t>
      </w:r>
    </w:p>
    <w:p w14:paraId="0649FAD0" w14:textId="75C82868" w:rsidR="00F6588B" w:rsidRPr="00F6588B" w:rsidRDefault="00F6588B" w:rsidP="00F658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теряет своих свойств в заводской упаковке в течение 5-и лет при температуре от минус 10</w:t>
      </w:r>
      <w:r w:rsidR="004161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до плюс 30</w:t>
      </w:r>
      <w:r w:rsidR="004161A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°</w:t>
      </w:r>
      <w:r w:rsidRPr="00F6588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</w:t>
      </w:r>
    </w:p>
    <w:p w14:paraId="2E6DA362" w14:textId="382A9F63" w:rsidR="006F2E4B" w:rsidRDefault="006F2E4B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4DA44798" w14:textId="77777777" w:rsidR="006F2E4B" w:rsidRPr="00A42A72" w:rsidRDefault="006F2E4B" w:rsidP="006F2E4B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bookmarkStart w:id="331" w:name="_Toc138952559"/>
      <w:bookmarkStart w:id="332" w:name="_Toc142312908"/>
      <w:bookmarkStart w:id="333" w:name="_Toc146806470"/>
      <w:bookmarkStart w:id="334" w:name="_Toc146806514"/>
      <w:bookmarkStart w:id="335" w:name="_Toc147327243"/>
      <w:bookmarkStart w:id="336" w:name="_Toc147327681"/>
      <w:bookmarkStart w:id="337" w:name="_Toc147930822"/>
      <w:bookmarkStart w:id="338" w:name="_Toc147930850"/>
      <w:bookmarkStart w:id="339" w:name="_Toc152336451"/>
      <w:bookmarkStart w:id="340" w:name="_Toc152336479"/>
      <w:bookmarkStart w:id="341" w:name="_Toc153455313"/>
      <w:bookmarkStart w:id="342" w:name="_Toc161226486"/>
      <w:bookmarkStart w:id="343" w:name="_Toc161226514"/>
      <w:bookmarkStart w:id="344" w:name="_Toc162516277"/>
      <w:bookmarkStart w:id="345" w:name="_Toc165976687"/>
      <w:bookmarkStart w:id="346" w:name="_Toc180050207"/>
      <w:bookmarkStart w:id="347" w:name="_Toc182497846"/>
      <w:bookmarkStart w:id="348" w:name="_Toc182996903"/>
      <w:bookmarkStart w:id="349" w:name="_Toc185588233"/>
      <w: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lastRenderedPageBreak/>
        <w:t>4</w:t>
      </w:r>
      <w:r w:rsidRPr="00E261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 xml:space="preserve">. ЦЕЛЬ И ПОТРЕБНОСТЬ РЕАЛИЗАЦИИ НАМЕЧАЕМОЙ </w:t>
      </w:r>
      <w:r w:rsidRPr="00A42A72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ХОЗЯЙСТВЕННОЙ ДЕЯТЕЛЬНОСТИ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325B8130" w14:textId="77777777" w:rsidR="006F2E4B" w:rsidRPr="003248D6" w:rsidRDefault="006F2E4B" w:rsidP="006F2E4B">
      <w:pPr>
        <w:pStyle w:val="af3"/>
        <w:spacing w:line="360" w:lineRule="auto"/>
        <w:jc w:val="both"/>
        <w:rPr>
          <w:sz w:val="28"/>
          <w:szCs w:val="28"/>
        </w:rPr>
      </w:pPr>
    </w:p>
    <w:p w14:paraId="0B39D73B" w14:textId="77777777" w:rsidR="006F2E4B" w:rsidRDefault="006F2E4B" w:rsidP="006F2E4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842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Агро-Лайт, ВРК (33 г/л имазамокса+15 г/л имазапира) был включен в дополнение № 47 от 30.12.2022 года к Плану регистрационных испытаний </w:t>
      </w:r>
      <w:proofErr w:type="gramStart"/>
      <w:r w:rsidRPr="004842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2020-2025</w:t>
      </w:r>
      <w:proofErr w:type="gramEnd"/>
      <w:r w:rsidRPr="004842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гг. и проходил испытания в 2012-2013 гг. в трех почвенно-климатических зонах РФ в полном объёме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BE4B78E" w14:textId="77777777" w:rsidR="006F2E4B" w:rsidRPr="006F2E4B" w:rsidRDefault="006F2E4B" w:rsidP="006F2E4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Калужская область, филиал РГАУ-МСХА им. </w:t>
      </w:r>
      <w:proofErr w:type="gramStart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К.А.</w:t>
      </w:r>
      <w:proofErr w:type="gramEnd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Тимирязева (1-я зона, Центральный регион возделывания сельскохозяйственных культур).</w:t>
      </w:r>
    </w:p>
    <w:p w14:paraId="00629DED" w14:textId="7AE55DE4" w:rsidR="006F2E4B" w:rsidRPr="006F2E4B" w:rsidRDefault="006F2E4B" w:rsidP="006F2E4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6F2E4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Подсолнечник. Сорт: гибрид технологии </w:t>
      </w:r>
      <w:proofErr w:type="spellStart"/>
      <w:r w:rsidRPr="006F2E4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Евролайтинг</w:t>
      </w:r>
      <w:proofErr w:type="spellEnd"/>
      <w:r w:rsidRPr="006F2E4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F2E4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val="en-US" w:eastAsia="ru-RU"/>
          <w14:ligatures w14:val="none"/>
        </w:rPr>
        <w:t>F</w:t>
      </w:r>
      <w:r w:rsidRPr="006F2E4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1, устойчивый к имидазолинам</w:t>
      </w:r>
      <w:r w:rsidR="0052467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</w:t>
      </w:r>
      <w:r w:rsidRPr="006F2E4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2012 год.</w:t>
      </w:r>
    </w:p>
    <w:p w14:paraId="56D05C8C" w14:textId="6CB0B45F" w:rsidR="006F2E4B" w:rsidRPr="006F2E4B" w:rsidRDefault="006F2E4B" w:rsidP="006F2E4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по оценке эффективности гербицида Агро-Лайт, ВРК в отношении однолетних сорняков был заложен в посевах гибридного подсолнечника на среднем и высоком фоне засоренности однолетними злаковыми и двудольными сорняками. Засоренность опытного участка достигала 120 экз./м</w:t>
      </w:r>
      <w:r w:rsidR="0052467F" w:rsidRPr="0052467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Доминирующие виды сорняков: - щирица запрокинутая (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Amaranthus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retroflexus</w:t>
      </w:r>
      <w:proofErr w:type="spellEnd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марь белая (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Chenopodium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album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ежовник обыкновенный или куриное просо (</w:t>
      </w:r>
      <w:proofErr w:type="spellStart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Echinochloa</w:t>
      </w:r>
      <w:proofErr w:type="spellEnd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crus</w:t>
      </w:r>
      <w:r w:rsidR="003F00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galli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), щетинник сизый (</w:t>
      </w:r>
      <w:proofErr w:type="spellStart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Setaria</w:t>
      </w:r>
      <w:proofErr w:type="spellEnd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glauca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 По результатам применения гербицида Агро-Лайт, ВРК с расходом 1,0 и 1,5 л/га показана его высокая эффективность в отношении однолетних двудольных и злаковых сорняков. Гибель этих сорняков по указанным вариантам опыта через 30 дней составляла 85% и 89% соответственно. Снижение сырой надземной массы однолетних двудольных сорняков составило 89% и 91%, снижение биомассы однолетних злаковых сорняков составило 91% и 93% соответственно.</w:t>
      </w:r>
    </w:p>
    <w:p w14:paraId="127B3FCD" w14:textId="77777777" w:rsidR="006F2E4B" w:rsidRPr="006F2E4B" w:rsidRDefault="006F2E4B" w:rsidP="006F2E4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Эталонный препарат Евро-</w:t>
      </w:r>
      <w:proofErr w:type="spellStart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Лайтинг</w:t>
      </w:r>
      <w:proofErr w:type="spellEnd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ВРК при расходе 1,2 л/га снижал численность сорняков в посевах подсолнечника на88 %, сырую надземную массу однолетних двудольных на 91%, биомассу однолетних злаковых на 92%. Все учитываемые виды сорняков проявили к гербициду Агро-Лайт, ВРК высокую чувствительность. К периоду уборки урожая культуры опытные 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варианты были на </w:t>
      </w:r>
      <w:proofErr w:type="gramStart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84,2-89,3</w:t>
      </w:r>
      <w:proofErr w:type="gramEnd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 чище контрольных, где к тому времени на одном квадратном метре поля насчитывалось от 107 экз. учитываемых сорняков.</w:t>
      </w:r>
    </w:p>
    <w:p w14:paraId="1D4B6641" w14:textId="77777777" w:rsidR="006F2E4B" w:rsidRPr="006F2E4B" w:rsidRDefault="006F2E4B" w:rsidP="006F2E4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6F2E4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Подсолнечник. Сорт: гибрид устойчивый к </w:t>
      </w:r>
      <w:proofErr w:type="spellStart"/>
      <w:r w:rsidRPr="006F2E4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имидозалинам</w:t>
      </w:r>
      <w:proofErr w:type="spellEnd"/>
      <w:r w:rsidRPr="006F2E4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 2013 год.</w:t>
      </w:r>
    </w:p>
    <w:p w14:paraId="709E89BA" w14:textId="77777777" w:rsidR="006F2E4B" w:rsidRPr="006F2E4B" w:rsidRDefault="006F2E4B" w:rsidP="006F2E4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момент проведения обработки посевов подсолнечника - 05 июля 2013 года - видовой состав сорной растительности был в основном представлен двудольными сорняки, и одним доминирующим однолетним злаковым сорняком — ежовником обыкновенным. В данный период численность сорняков составляла </w:t>
      </w:r>
      <w:proofErr w:type="gramStart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300 - 340</w:t>
      </w:r>
      <w:proofErr w:type="gramEnd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шт./м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Доминирующие виды в сорном ценозе: хвощ полевой, пырей ползучий, фиалка полевая, полынь горькая, (чернобыльник), </w:t>
      </w:r>
      <w:proofErr w:type="spellStart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трёхреберник</w:t>
      </w:r>
      <w:proofErr w:type="spellEnd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непахучий, пастушья сумка, лапчатка гусиная, гречиха татарская, марь белая, тысячелистник обыкновенный.</w:t>
      </w:r>
    </w:p>
    <w:p w14:paraId="0D1694AB" w14:textId="77777777" w:rsidR="006F2E4B" w:rsidRPr="006F2E4B" w:rsidRDefault="006F2E4B" w:rsidP="006F2E4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учетах через 30 суток после обработки испытываемым препаратом Агро-Лайт, ВРК установлена зависимость эффективности от нормы расхода гербицида против злаковых сорняков. Снижение численности ежовника составило 73,5% (1 л/га) и 86,7% (1,2 л/га). Эффективность эталонного гербицида Евро-</w:t>
      </w:r>
      <w:proofErr w:type="spellStart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Лайтинг</w:t>
      </w:r>
      <w:proofErr w:type="spellEnd"/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ВРК в норме расхода 1,2 л/га в борьбе с данным видом была высокой и составляла 93,8%. При весовом учете через 30 дней после опрыскивания отмечалось снижение сырой массы злаковых сорняков. Так масса сорняков в варианте с меньшей нормой расхода испытываемого препарата Агро-Лайт, ВРК (1 л/га) составила 64 г/м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а в варианте с максимальной нормой расхода (1,2 л/га) - 7,8 г/м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6520D68" w14:textId="55422FF6" w:rsidR="006F2E4B" w:rsidRPr="006F2E4B" w:rsidRDefault="006F2E4B" w:rsidP="006F2E4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варианте с применением эталонного гербицида сырая масса однодольных сорняков 6 г/м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 контроле данный показатель достигал 437 г/м</w:t>
      </w:r>
      <w:r w:rsidR="00F16590" w:rsidRPr="00F16590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6F2E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Данные результаты соответствуют показателям биологической эффективности по учётам сырой массы сорняков: Агро-Лайт, ВРК (1,0 л/га) 85,4%, а в варианте с максимальной нормой расхода (1,2 л/га) - 98,2%. В варианте с применением эталонного гербицида эффективность составляла 98,6%.</w:t>
      </w:r>
    </w:p>
    <w:p w14:paraId="1EC9E086" w14:textId="77777777" w:rsidR="00B47650" w:rsidRP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Применение гербицида Агро-Лайт, ВРК в норме расхода 1 л/га снижало численность двудольных сорняков на 96,9%. Использование гербицида Агро-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Лайт, ВРК с расходом 1,2 л/га приводило к гибели 98,3% двудольных сорных растений по сравнению с контрольным вариантом. Эффективность эталонного гербицида Евро-</w:t>
      </w:r>
      <w:proofErr w:type="spell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Лайтинг</w:t>
      </w:r>
      <w:proofErr w:type="spell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ВРК (1,2 л/га) в борьбе с двудольными сорными растениями составила 92,6%.</w:t>
      </w:r>
    </w:p>
    <w:p w14:paraId="41B733FF" w14:textId="77777777" w:rsidR="00B47650" w:rsidRP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Данные результаты соответствуют показателям биологической эффективности по учётам сырой массы двудольных сорняков: Агро-Лайт, ВРК (1 л/га) 87,7%, а в варианте с максимальной нормой расхода (1,2 л/га) - 93%. В варианте с применением эталонного гербицида эффективность по показателю снижения сырой массы составляла 96,9%.</w:t>
      </w:r>
    </w:p>
    <w:p w14:paraId="217F63E3" w14:textId="17781553" w:rsidR="00B47650" w:rsidRP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Третий учет засоренности перед уборкой урожая проводили глазомерно по трехбалльной шкале (слабо, средне, сильно). Очень сильно засоренным являлся контрольный вариант, слабая засоренность отмечалась в вариантах с применением Агро-Лайт, ВРК пи нормах расхода 1,0 л/га и 1,2 л/га и эталонного гербицида Евро-</w:t>
      </w:r>
      <w:proofErr w:type="spell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Лайтинг</w:t>
      </w:r>
      <w:proofErr w:type="spell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ВРК (1,2 л/га). Высота растений и диаметр корзинки на всех опытных вариантах существенно превосходил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аналогичные показатели в контроле.</w:t>
      </w:r>
    </w:p>
    <w:p w14:paraId="2F27C8A4" w14:textId="014897B5" w:rsidR="00B47650" w:rsidRP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Саратовская область, Энгельсский район, ЗАО «Энгельсское» (2-я зона; </w:t>
      </w:r>
      <w:r w:rsidR="00F16590"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Нижне-Волжский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регион возделывания сельскохозяйственных культур).</w:t>
      </w:r>
    </w:p>
    <w:p w14:paraId="244918DE" w14:textId="77777777" w:rsidR="00B47650" w:rsidRP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B4765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Подсолнечник. Сорт: гибрид устойчивый к </w:t>
      </w:r>
      <w:proofErr w:type="spellStart"/>
      <w:r w:rsidRPr="00B4765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имидозалинам</w:t>
      </w:r>
      <w:proofErr w:type="spellEnd"/>
      <w:r w:rsidRPr="00B4765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 2012 год.</w:t>
      </w:r>
    </w:p>
    <w:p w14:paraId="234BB599" w14:textId="3EF8FC68" w:rsidR="00B47650" w:rsidRP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по биологической оценке</w:t>
      </w:r>
      <w:proofErr w:type="gram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гербицида Импульс, ВР был заложен на посевах гибридного подсолнечника устойчивого к имидазолинам на потенциально сильном фоне засоренности однолетними злаковыми и двудольными сорняками: до 134 экз./м</w:t>
      </w:r>
      <w:r w:rsidR="00B04DA1" w:rsidRPr="00B04DA1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данным первого учета. Доминантные виды сорняков: щирица запрокинутая - 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Amaranthus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retroflexus</w:t>
      </w:r>
      <w:proofErr w:type="spell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марь белая - 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Chenopodium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album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куриное просо - </w:t>
      </w:r>
      <w:proofErr w:type="spell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Echinochloa</w:t>
      </w:r>
      <w:proofErr w:type="spell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crusgalli</w:t>
      </w:r>
      <w:proofErr w:type="spell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щетинник сизый - </w:t>
      </w:r>
      <w:proofErr w:type="spell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Setaria</w:t>
      </w:r>
      <w:proofErr w:type="spell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glauca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A8263DC" w14:textId="77777777" w:rsidR="00B47650" w:rsidRP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результате применения гербицида Агро-Лайт, ВРК 1,0 и 1,5 л/га показана его высокая эффективность в отношении однолетних двудольных и злаковых сорняков. Гибель сорняков по вариантам опыта через 30 дней составляла 90,6% и 94,2% соответственно. Снижение биомассы однолетних 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двудольных сорняков составило 94% и 95,7%, снижение биомассы однолетних злаковых сорняков составило 96,2% и 96,6% соответственно. Эталонный препарат Евро-</w:t>
      </w:r>
      <w:proofErr w:type="spell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Лайтинг</w:t>
      </w:r>
      <w:proofErr w:type="spell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ВРК (1,2 л/га) снижал количество сорняков в посевах культуры на 92,4%, биомассу однолетних двудольных на 95,9%, биомассу однолетних злаковых на 96,5%. Все контролируемые сорняки проявили к гербициду Агро-Лайт, ВРК высокую чувствительность.</w:t>
      </w:r>
    </w:p>
    <w:p w14:paraId="673DA804" w14:textId="77777777" w:rsidR="00B47650" w:rsidRP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Последствия применения гербицида Агро-Лайт, ВРК и эталона Евро-</w:t>
      </w:r>
      <w:proofErr w:type="spell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Лайтинг</w:t>
      </w:r>
      <w:proofErr w:type="spell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ВРК, сказывались до конца вегетации подсолнечника. К периоду уборки урожая культуры опытные варианты были на </w:t>
      </w:r>
      <w:proofErr w:type="gram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84,2-89,3</w:t>
      </w:r>
      <w:proofErr w:type="gram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 чище контрольных, где к тому времени на одном квадратном метре поля насчитывалось от 117 экз. учитываемых сорняков.</w:t>
      </w:r>
    </w:p>
    <w:p w14:paraId="43638B07" w14:textId="77777777" w:rsidR="00B47650" w:rsidRP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B4765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Подсолнечник. Сорт: гибрид устойчивый к </w:t>
      </w:r>
      <w:proofErr w:type="spellStart"/>
      <w:r w:rsidRPr="00B4765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имидозалинам</w:t>
      </w:r>
      <w:proofErr w:type="spellEnd"/>
      <w:r w:rsidRPr="00B47650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 2013 год.</w:t>
      </w:r>
    </w:p>
    <w:p w14:paraId="5CD962C2" w14:textId="71271AD7" w:rsidR="00B47650" w:rsidRP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по биологической оценке</w:t>
      </w:r>
      <w:proofErr w:type="gram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гербицида Агро-Лайт, ВРК был заложен на посевах гибридного подсолнечника устойчивого к имидазолинам на потенциально сильном фоне засоренности однолетними злаковыми и двудольными сорняками. Засоренность опытного участка была высокой (до 97,5 экз./м</w:t>
      </w:r>
      <w:r w:rsidR="00B04DA1" w:rsidRPr="00B04DA1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данным первого учета). В посевах преобладали однолетние двудольные сорняки: щирица запрокинутая и марь белая и однолетние злаковые сорняки: щетинник сизый и куриное просо.</w:t>
      </w:r>
    </w:p>
    <w:p w14:paraId="1AAE96CD" w14:textId="77777777" w:rsidR="00B47650" w:rsidRP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результате применения гербицида Агро-Лайт, ВРК с расходом 1,0 и 1,2 л/га показана его достаточно высокая эффективность в отношении однолетних двудольных и злаковых сорняков. Гибель этих сорняков по вариантам опыта, через 30 дней составляла 94,2% и 97,1% соответственно.</w:t>
      </w:r>
    </w:p>
    <w:p w14:paraId="36DC06A6" w14:textId="26A43611" w:rsid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Снижение биомассы однолетних двудольных сорняков составило 97,1% и 98,5%, снижение биомассы однолетних злаковых сорняков составило 96 % и 98,2 % соответственно. Эталонный препарат Евро-</w:t>
      </w:r>
      <w:proofErr w:type="spell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Лайтинг</w:t>
      </w:r>
      <w:proofErr w:type="spell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ВРК (1,2 л/га) снижал количество сорняков в посевах культуры на 98,1%, биомассу однолетних двудольных - на 98,3%, биомассу однолетних злаковых на 98,6%. Все контролируемые сорняки проявили к гербициду Агро-Лайт, ВРК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высокую чувствительность.</w:t>
      </w:r>
    </w:p>
    <w:p w14:paraId="00B98C3F" w14:textId="77777777" w:rsidR="00B47650" w:rsidRP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Последствия применения гербицида Агро-Лайт, ВРК и эталона Евро-</w:t>
      </w:r>
      <w:proofErr w:type="spell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Лайтинг</w:t>
      </w:r>
      <w:proofErr w:type="spell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ВРК сказывались до конца вегетации подсолнечника. К периоду уборки урожая культуры опытные варианты были на </w:t>
      </w:r>
      <w:proofErr w:type="gramStart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88,9-91,7</w:t>
      </w:r>
      <w:proofErr w:type="gramEnd"/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 чище контрольных, где к тому времени на одном квадратном метре поля насчитывалось до 108,5 экз. учитываемых сорняков.</w:t>
      </w:r>
    </w:p>
    <w:p w14:paraId="419CA737" w14:textId="16DB131E" w:rsidR="00B47650" w:rsidRPr="00B47650" w:rsidRDefault="00B47650" w:rsidP="00B476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Волгоградская область, Старополтавский район, КФХ «Петрово» (3-я зона; Нижне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B4765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Волжский регион возделывания сельскохозяйственных культур).</w:t>
      </w:r>
    </w:p>
    <w:p w14:paraId="31A4313F" w14:textId="77777777" w:rsidR="00C70D53" w:rsidRPr="00C70D53" w:rsidRDefault="00C70D53" w:rsidP="00C70D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C70D5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Подсолнечник. Сорт: гибрид устойчивый к </w:t>
      </w:r>
      <w:proofErr w:type="spellStart"/>
      <w:r w:rsidRPr="00C70D5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имидозалинам</w:t>
      </w:r>
      <w:proofErr w:type="spellEnd"/>
      <w:r w:rsidRPr="00C70D5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 2012 год.</w:t>
      </w:r>
    </w:p>
    <w:p w14:paraId="03020213" w14:textId="4C20316E" w:rsidR="00C70D53" w:rsidRPr="00C70D53" w:rsidRDefault="00C70D53" w:rsidP="00C70D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C70D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по биологической оценке</w:t>
      </w:r>
      <w:proofErr w:type="gramEnd"/>
      <w:r w:rsidRPr="00C70D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гербицида Агро-Лайт, ВРК был заложен на посевах гибридного подсолнечника устойчивого к имидазолинам на потенциально сильном фоне засоренности однолетними злаковыми и двудольными сорняками. Засоренность опытного участка была высокой (до 115,5 экз./м</w:t>
      </w:r>
      <w:r w:rsidR="00B04DA1" w:rsidRPr="00B04DA1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C70D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данным первого учета). В посевах преобладали однолетние двудольные сорняки: щирица запрокинутая и марь белая и однолетние злаковые сорняки: щетинник сизый 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куриное</w:t>
      </w:r>
      <w:r w:rsidRPr="00C70D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</w:t>
      </w:r>
      <w:r w:rsidRPr="00C70D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осо.</w:t>
      </w:r>
    </w:p>
    <w:p w14:paraId="16560D02" w14:textId="77777777" w:rsidR="009860F3" w:rsidRPr="009860F3" w:rsidRDefault="009860F3" w:rsidP="009860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результате применения гербицида Агро-Лайт, ВРК 1,0 и 1,2л/га показана его высокая эффективность в отношении однолетних двудольных и злаковых сорняков. Гибель этих видов по вариантам опыта через 30 дней составляла 93,1% и 95,5% соответственно. Снижение биомассы однолетних двудольных сорняков составило 96,4% и 97,6%, снижение биомассы однолетних злаковых сорняков составило 96,2 % и 97,6 % соответственно. Эталонный препарат Евро-</w:t>
      </w:r>
      <w:proofErr w:type="spellStart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Лайтинг</w:t>
      </w:r>
      <w:proofErr w:type="spellEnd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ВРК (1,2 л/га) снижал количество сорняков в посевах культуры на 93,5%, биомассу однолетних двудольных на 96,8%, биомассу однолетних злаковых на 95.9%. Все контролируемые сорняки проявили к гербициду Агро-Лайт, ВРК высокую чувствительность.</w:t>
      </w:r>
    </w:p>
    <w:p w14:paraId="7E3DB41B" w14:textId="77777777" w:rsidR="009860F3" w:rsidRPr="009860F3" w:rsidRDefault="009860F3" w:rsidP="009860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Последствия применения гербицида Агро-Лайт, ВРК и эталона Евро-</w:t>
      </w:r>
      <w:proofErr w:type="spellStart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Лайтинг</w:t>
      </w:r>
      <w:proofErr w:type="spellEnd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ВРК, сказывались до конца вегетации подсолнечника. К периоду уборки урожая культуры опытные варианты были на </w:t>
      </w:r>
      <w:proofErr w:type="gramStart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87,9-90,6</w:t>
      </w:r>
      <w:proofErr w:type="gramEnd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 чище контрольных, где к тому времени на одном квадратном метре поля насчитывалось до 128 экз. учитываемых сорняков.</w:t>
      </w:r>
    </w:p>
    <w:p w14:paraId="20335A5C" w14:textId="77777777" w:rsidR="009860F3" w:rsidRPr="009860F3" w:rsidRDefault="009860F3" w:rsidP="009860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9860F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lastRenderedPageBreak/>
        <w:t xml:space="preserve">Подсолнечник. Сорт: гибрид устойчивый к </w:t>
      </w:r>
      <w:proofErr w:type="spellStart"/>
      <w:r w:rsidRPr="009860F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имидозалинам</w:t>
      </w:r>
      <w:proofErr w:type="spellEnd"/>
      <w:r w:rsidRPr="009860F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. 2013 год.</w:t>
      </w:r>
    </w:p>
    <w:p w14:paraId="6D1E3A49" w14:textId="7E594559" w:rsidR="009860F3" w:rsidRPr="009860F3" w:rsidRDefault="009860F3" w:rsidP="009860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Опыт по биологической оценке</w:t>
      </w:r>
      <w:proofErr w:type="gramEnd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гербицида Агро-Лайт, ВРК был заложен на посевах гибридного подсолнечника устойчивого к имидазолинам на потенциально сильном фоне засоренности однолетними злаковыми и двудольными сорняками. Засоренность опытного участка была высокой (до 94,5 экз./м</w:t>
      </w:r>
      <w:r w:rsidR="00C35521" w:rsidRPr="00C35521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2</w:t>
      </w:r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 xml:space="preserve"> </w:t>
      </w:r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данным первого учета). В посевах преобладали однолетние двудольные сорняки: щирица запрокинутая и марь белая и однолетние злаковые сорняки: щетинник сизый и куриное просо.</w:t>
      </w:r>
    </w:p>
    <w:p w14:paraId="3BAEEB92" w14:textId="77777777" w:rsidR="009860F3" w:rsidRPr="009860F3" w:rsidRDefault="009860F3" w:rsidP="009860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результате применения гербицида Агро-Лайт, ВРК при нормах расхода 1,0 и 1,2л/га наказана его эффективность в отношении однолетних двудольных и злаковых сорняков. Гибель этих сорняков по вариантам опыта, через 30 дней составляла 94,6% и 96,8% соответственно. Снижение биомассы однолетних двудольных сорняков составило 98,1 % и 98,4%, снижение биомассы однолетних злаковых сорняков составило 96,8% и 98,2% соответственно. Эталонный препарат Евро-</w:t>
      </w:r>
      <w:proofErr w:type="spellStart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Лайтинг</w:t>
      </w:r>
      <w:proofErr w:type="spellEnd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ВРК (1,2 л/га) снижал количество сорняков в посевах культуры на 95,7%, биомассу однолетних двудольных - на 98%, биомассу однолетних злаковых на 97,6%. Все контролируемые сорняки проявили к гербициду Агро- Лайт, ВРК высокую чувствительность.</w:t>
      </w:r>
    </w:p>
    <w:p w14:paraId="40900CFE" w14:textId="77777777" w:rsidR="009860F3" w:rsidRPr="009860F3" w:rsidRDefault="009860F3" w:rsidP="009860F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Последствия применения гербицида Агро-Лайт, ВРК и эталона Евро-</w:t>
      </w:r>
      <w:proofErr w:type="spellStart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Лайтинг</w:t>
      </w:r>
      <w:proofErr w:type="spellEnd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ВРК сказывались до конца вегетации подсолнечника. К периоду уборки урожая культуры опытные варианты были на </w:t>
      </w:r>
      <w:proofErr w:type="gramStart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87,3-91,9</w:t>
      </w:r>
      <w:proofErr w:type="gramEnd"/>
      <w:r w:rsidRPr="009860F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% чище контрольных, где к тому времени на одном квадратном метре поля насчитывалось до 98,5 экз. учитываемых сорняков.</w:t>
      </w:r>
    </w:p>
    <w:p w14:paraId="4502A5AF" w14:textId="77777777" w:rsidR="006F2E4B" w:rsidRDefault="006F2E4B" w:rsidP="006F2E4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842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ФГБОУ ВО «Российский государственный аграрный университет - МСХА имени К.А. Тимирязева», рассмотрев материалы ООО «Листерра» на препарат Агро-Лайт, ВРК (33 г/л имазамокса + 15 г/л имазапира), учитывая, что эффективность препарата Агро-Лайт, ВРК (33 г/л имазамокса + 15 г/л имазапира) подтверждена опытами 2012-2013 гг., что действующие вещества препарата хорошо изучены, а их эффективность подтверждена многолетним опытом применения препаратов на основе имазамокса и имазапира, в полном </w:t>
      </w:r>
      <w:r w:rsidRPr="004842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соответствии с предоставленными отчетами и руководствуясь Приложением 4 «Объемы регистрационных испытаний. Гербициды, дефолианты, десиканты», позиция таблицы на стр. 36 - культура, заявляемые на регистрацию: «подсолнечник», п. 2 на стр. 38 о количестве тест-объектов, необходимых при испытании гербицидов «Методических указаний по регистрационным испытаниям пестицидов в части биологической эффективности. М., 2018 г.», а также с учетом особенностей применения и ограничений по севообороту, рекомендует препарат Агро-Лайт, ВРК (33 г/л имазамокса + 15 г/л имазапира) для государственной регистрации на территории Российской Федерации сроком на 10 лет для применения в качестве гербицида по регламентам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79905EA" w14:textId="4449190D" w:rsidR="001C656A" w:rsidRPr="004842C7" w:rsidRDefault="001C656A" w:rsidP="001C656A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4432D254" w14:textId="5A07233B" w:rsidR="001C656A" w:rsidRPr="00E26153" w:rsidRDefault="001C656A" w:rsidP="001C656A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bookmarkStart w:id="350" w:name="_Toc142312917"/>
      <w:bookmarkStart w:id="351" w:name="_Toc146806479"/>
      <w:bookmarkStart w:id="352" w:name="_Toc146806523"/>
      <w:bookmarkStart w:id="353" w:name="_Toc147327252"/>
      <w:bookmarkStart w:id="354" w:name="_Toc147327686"/>
      <w:bookmarkStart w:id="355" w:name="_Toc147930827"/>
      <w:bookmarkStart w:id="356" w:name="_Toc147930855"/>
      <w:bookmarkStart w:id="357" w:name="_Toc152336456"/>
      <w:bookmarkStart w:id="358" w:name="_Toc152336484"/>
      <w:bookmarkStart w:id="359" w:name="_Toc153455318"/>
      <w:bookmarkStart w:id="360" w:name="_Toc161226491"/>
      <w:bookmarkStart w:id="361" w:name="_Toc161226519"/>
      <w:bookmarkStart w:id="362" w:name="_Toc162516282"/>
      <w:bookmarkStart w:id="363" w:name="_Toc165976692"/>
      <w:bookmarkStart w:id="364" w:name="_Toc180050208"/>
      <w:bookmarkStart w:id="365" w:name="_Toc182497847"/>
      <w:bookmarkStart w:id="366" w:name="_Toc182996904"/>
      <w:bookmarkStart w:id="367" w:name="_Toc185588234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 ОПИСАНИЕ ВОЗМОЖНЫХ ВИДОВ ВОЗДЕЙСТВИЯ НА ОКРУЖАЮЩУЮ СРЕДУ ПРИ ПРИМЕНЕНИИ 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r w:rsidR="005C43DF" w:rsidRPr="005C43DF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АГРО-ЛАЙТ, ВРК</w:t>
      </w:r>
      <w:bookmarkEnd w:id="367"/>
    </w:p>
    <w:p w14:paraId="6CBBA6CC" w14:textId="77777777" w:rsidR="001C656A" w:rsidRDefault="001C656A" w:rsidP="001C656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04BA0128" w14:textId="77777777" w:rsidR="001C656A" w:rsidRPr="001C656A" w:rsidRDefault="001C656A" w:rsidP="001C656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основании токсиколого-гигиенической оценки имазамокса, имазапира и препаративной формы в соответствии с действующей гигиенической классификацией пестицидов по степени опасности (МР 1.2.0235-21 от 15.02.2021 г.) препарат Агро-Лайт, ВРК (33+15 г/л) отнесен к 3 классу опасности (умеренно опасное соединение), 2 класс по стойкости в почве (по имазапиру).</w:t>
      </w:r>
    </w:p>
    <w:p w14:paraId="6C821269" w14:textId="77777777" w:rsidR="001C656A" w:rsidRPr="001E10A9" w:rsidRDefault="001C656A" w:rsidP="001C656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p w14:paraId="55092F31" w14:textId="77777777" w:rsidR="001C656A" w:rsidRPr="00E26153" w:rsidRDefault="001C656A" w:rsidP="001C656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68" w:name="_Toc142312918"/>
      <w:bookmarkStart w:id="369" w:name="_Toc146806480"/>
      <w:bookmarkStart w:id="370" w:name="_Toc146806524"/>
      <w:bookmarkStart w:id="371" w:name="_Toc147327253"/>
      <w:bookmarkStart w:id="372" w:name="_Toc147327687"/>
      <w:bookmarkStart w:id="373" w:name="_Toc147930828"/>
      <w:bookmarkStart w:id="374" w:name="_Toc147930856"/>
      <w:bookmarkStart w:id="375" w:name="_Toc152336457"/>
      <w:bookmarkStart w:id="376" w:name="_Toc152336485"/>
      <w:bookmarkStart w:id="377" w:name="_Toc153455319"/>
      <w:bookmarkStart w:id="378" w:name="_Toc161226492"/>
      <w:bookmarkStart w:id="379" w:name="_Toc161226520"/>
      <w:bookmarkStart w:id="380" w:name="_Toc162516283"/>
      <w:bookmarkStart w:id="381" w:name="_Toc165976693"/>
      <w:bookmarkStart w:id="382" w:name="_Toc180050209"/>
      <w:bookmarkStart w:id="383" w:name="_Toc182497848"/>
      <w:bookmarkStart w:id="384" w:name="_Toc182996905"/>
      <w:bookmarkStart w:id="385" w:name="_Toc185588235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5.1. Оценка воздействия на атмосфер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ный воздух</w:t>
      </w:r>
      <w:bookmarkEnd w:id="382"/>
      <w:bookmarkEnd w:id="383"/>
      <w:bookmarkEnd w:id="384"/>
      <w:bookmarkEnd w:id="385"/>
    </w:p>
    <w:p w14:paraId="69A2EC6E" w14:textId="77777777" w:rsidR="001C656A" w:rsidRPr="001C656A" w:rsidRDefault="001C656A" w:rsidP="001C656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Прогноз испарения имазамокса и имазапира с поверхности почвы при применении препарата Агро-Лайт, ВРК, проведенный с помощью математической модели 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PEARL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стан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дартных сценариев для трех почвенно-климатических зон РФ, показал, что риск загрязнения атмосферного воздуха имазапиром и имазамоксом отсутствует.</w:t>
      </w:r>
    </w:p>
    <w:p w14:paraId="21B198C8" w14:textId="77777777" w:rsidR="001C656A" w:rsidRPr="00E26153" w:rsidRDefault="001C656A" w:rsidP="001C656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353EFA76" w14:textId="77777777" w:rsidR="001C656A" w:rsidRPr="00AB2F61" w:rsidRDefault="001C656A" w:rsidP="001C656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86" w:name="_Toc84337353"/>
      <w:bookmarkStart w:id="387" w:name="_Toc85550168"/>
      <w:bookmarkStart w:id="388" w:name="_Toc86323515"/>
      <w:bookmarkStart w:id="389" w:name="_Toc87968339"/>
      <w:bookmarkStart w:id="390" w:name="_Toc88058500"/>
      <w:bookmarkStart w:id="391" w:name="_Toc88151521"/>
      <w:bookmarkStart w:id="392" w:name="_Toc91591974"/>
      <w:bookmarkStart w:id="393" w:name="_Toc92791537"/>
      <w:bookmarkStart w:id="394" w:name="_Toc92881593"/>
      <w:bookmarkStart w:id="395" w:name="_Toc94105298"/>
      <w:bookmarkStart w:id="396" w:name="_Toc103690710"/>
      <w:bookmarkStart w:id="397" w:name="_Toc110416923"/>
      <w:bookmarkStart w:id="398" w:name="_Toc110520866"/>
      <w:bookmarkStart w:id="399" w:name="_Toc124846629"/>
      <w:bookmarkStart w:id="400" w:name="_Toc125368944"/>
      <w:bookmarkStart w:id="401" w:name="_Toc125375405"/>
      <w:bookmarkStart w:id="402" w:name="_Toc126836555"/>
      <w:bookmarkStart w:id="403" w:name="_Toc126938664"/>
      <w:bookmarkStart w:id="404" w:name="_Toc127184009"/>
      <w:bookmarkStart w:id="405" w:name="_Toc135160838"/>
      <w:bookmarkStart w:id="406" w:name="_Toc135216960"/>
      <w:bookmarkStart w:id="407" w:name="_Toc138952571"/>
      <w:bookmarkStart w:id="408" w:name="_Toc142312920"/>
      <w:bookmarkStart w:id="409" w:name="_Toc146806482"/>
      <w:bookmarkStart w:id="410" w:name="_Toc146806526"/>
      <w:bookmarkStart w:id="411" w:name="_Toc147327255"/>
      <w:bookmarkStart w:id="412" w:name="_Toc147327689"/>
      <w:bookmarkStart w:id="413" w:name="_Toc147930830"/>
      <w:bookmarkStart w:id="414" w:name="_Toc147930858"/>
      <w:bookmarkStart w:id="415" w:name="_Toc152336459"/>
      <w:bookmarkStart w:id="416" w:name="_Toc152336487"/>
      <w:bookmarkStart w:id="417" w:name="_Toc153455321"/>
      <w:bookmarkStart w:id="418" w:name="_Toc161226494"/>
      <w:bookmarkStart w:id="419" w:name="_Toc161226522"/>
      <w:bookmarkStart w:id="420" w:name="_Toc162516285"/>
      <w:bookmarkStart w:id="421" w:name="_Toc179888272"/>
      <w:bookmarkStart w:id="422" w:name="_Toc182497849"/>
      <w:bookmarkStart w:id="423" w:name="_Toc182996906"/>
      <w:bookmarkStart w:id="424" w:name="_Toc185588236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</w:t>
      </w:r>
      <w:r w:rsidRPr="00D8443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.2. 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r w:rsidRPr="009D6D0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поверхностные водные объекты. Водопотребление и водоотведение</w:t>
      </w:r>
      <w:bookmarkEnd w:id="422"/>
      <w:bookmarkEnd w:id="423"/>
      <w:bookmarkEnd w:id="424"/>
    </w:p>
    <w:p w14:paraId="464AB411" w14:textId="0BB8BC46" w:rsidR="001C656A" w:rsidRPr="001C656A" w:rsidRDefault="001C656A" w:rsidP="001C656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Прогноз поведения д.в. в воде поверхностного водоема выполнен с помощью мате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 xml:space="preserve">матической модели 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FOCUS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STEP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2). Максимальная прогнозируемая концентрация имазамокса при соблюдении регламента применения препарата Агро-Лайт, ВРК составляет 1,9452 мкг/л, максимальная прогнозируемая концентрация имазапира составляет 0,948 мкг/л, что не превышает установленные санитарно-гигиенические нормативы для этих ве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ществ (4 мкг/л для имазамокса и 100 мкг/л для имазапира - согласно СанПиН 1.2.3685-21 от 28.01.2021 г.). Риск загрязнения поверхностных водоемов - низкий.</w:t>
      </w:r>
    </w:p>
    <w:p w14:paraId="3AEAC884" w14:textId="77777777" w:rsidR="001C656A" w:rsidRPr="001C656A" w:rsidRDefault="001C656A" w:rsidP="001C656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 связи с потенциальным риском имазамокса и имазапира для гидробионтов прове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дено дополнительное моделирование поведения д.в. в воде поверхностного водоема, учи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тывающее наличие водоохранной зоны.</w:t>
      </w:r>
    </w:p>
    <w:p w14:paraId="3CE0C28F" w14:textId="77777777" w:rsidR="001C656A" w:rsidRPr="001C656A" w:rsidRDefault="001C656A" w:rsidP="001C656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Уточнённый прогноз поведения имазамокса и имазапира в поверхностных водах, проведённый с помощью комплекса математических моделей 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FOCUS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STEP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1,2) и стан</w:t>
      </w: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дартных сценариев для трёх почвенно-климатических зон РФ и наличии водоохранной зоны шириной 50 м, показал, что максимальная концентрация веществ в воде находится на уровне 0,1379 и 0,0421 мкг/л, соответственно.</w:t>
      </w:r>
    </w:p>
    <w:p w14:paraId="6813D98E" w14:textId="77777777" w:rsidR="001C656A" w:rsidRPr="00E26153" w:rsidRDefault="001C656A" w:rsidP="001C656A">
      <w:pPr>
        <w:tabs>
          <w:tab w:val="num" w:pos="360"/>
        </w:tabs>
        <w:spacing w:after="0" w:line="360" w:lineRule="auto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bookmarkStart w:id="425" w:name="_Hlk184912651"/>
    </w:p>
    <w:p w14:paraId="5C8E1B37" w14:textId="77777777" w:rsidR="001C656A" w:rsidRPr="00E26153" w:rsidRDefault="001C656A" w:rsidP="001C656A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426" w:name="_Toc84337355"/>
      <w:bookmarkStart w:id="427" w:name="_Toc85550170"/>
      <w:bookmarkStart w:id="428" w:name="_Toc86323517"/>
      <w:bookmarkStart w:id="429" w:name="_Toc87968341"/>
      <w:bookmarkStart w:id="430" w:name="_Toc88058502"/>
      <w:bookmarkStart w:id="431" w:name="_Toc89261519"/>
      <w:bookmarkStart w:id="432" w:name="_Toc89781502"/>
      <w:bookmarkStart w:id="433" w:name="_Toc89867961"/>
      <w:bookmarkStart w:id="434" w:name="_Toc91236949"/>
      <w:bookmarkStart w:id="435" w:name="_Toc91591976"/>
      <w:bookmarkStart w:id="436" w:name="_Toc92791539"/>
      <w:bookmarkStart w:id="437" w:name="_Toc92881595"/>
      <w:bookmarkStart w:id="438" w:name="_Toc94012137"/>
      <w:bookmarkStart w:id="439" w:name="_Toc98316377"/>
      <w:bookmarkStart w:id="440" w:name="_Toc100072100"/>
      <w:bookmarkStart w:id="441" w:name="_Toc109750156"/>
      <w:bookmarkStart w:id="442" w:name="_Toc112743826"/>
      <w:bookmarkStart w:id="443" w:name="_Toc112766147"/>
      <w:bookmarkStart w:id="444" w:name="_Toc114734051"/>
      <w:bookmarkStart w:id="445" w:name="_Toc124846631"/>
      <w:bookmarkStart w:id="446" w:name="_Toc125368946"/>
      <w:bookmarkStart w:id="447" w:name="_Toc125375407"/>
      <w:bookmarkStart w:id="448" w:name="_Toc126836557"/>
      <w:bookmarkStart w:id="449" w:name="_Toc126938666"/>
      <w:bookmarkStart w:id="450" w:name="_Toc127184011"/>
      <w:bookmarkStart w:id="451" w:name="_Toc135160840"/>
      <w:bookmarkStart w:id="452" w:name="_Toc135216962"/>
      <w:bookmarkStart w:id="453" w:name="_Toc138952573"/>
      <w:bookmarkStart w:id="454" w:name="_Toc142312922"/>
      <w:bookmarkStart w:id="455" w:name="_Toc146806484"/>
      <w:bookmarkStart w:id="456" w:name="_Toc146806528"/>
      <w:bookmarkStart w:id="457" w:name="_Toc147327257"/>
      <w:bookmarkStart w:id="458" w:name="_Toc147327691"/>
      <w:bookmarkStart w:id="459" w:name="_Toc147930832"/>
      <w:bookmarkStart w:id="460" w:name="_Toc147930860"/>
      <w:bookmarkStart w:id="461" w:name="_Toc152336461"/>
      <w:bookmarkStart w:id="462" w:name="_Toc152336489"/>
      <w:bookmarkStart w:id="463" w:name="_Toc153455323"/>
      <w:bookmarkStart w:id="464" w:name="_Toc161226496"/>
      <w:bookmarkStart w:id="465" w:name="_Toc161226524"/>
      <w:bookmarkStart w:id="466" w:name="_Toc162516287"/>
      <w:bookmarkStart w:id="467" w:name="_Toc165976697"/>
      <w:bookmarkStart w:id="468" w:name="_Toc180050211"/>
      <w:bookmarkStart w:id="469" w:name="_Toc182497850"/>
      <w:bookmarkStart w:id="470" w:name="_Toc182996907"/>
      <w:bookmarkStart w:id="471" w:name="_Toc185588237"/>
      <w:r w:rsidRPr="00E26153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5.3.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геологическую среду и подземные воды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52B6E5C5" w14:textId="77777777" w:rsidR="001C656A" w:rsidRPr="00E26153" w:rsidRDefault="001C656A" w:rsidP="001C656A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72" w:name="_Hlk184912703"/>
      <w:bookmarkEnd w:id="425"/>
      <w:r w:rsidRPr="00E261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не оказывает воздействия на геологическую среду.</w:t>
      </w:r>
    </w:p>
    <w:bookmarkEnd w:id="472"/>
    <w:p w14:paraId="53FE56F4" w14:textId="77777777" w:rsidR="00B64452" w:rsidRPr="00B64452" w:rsidRDefault="00B64452" w:rsidP="00B6445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44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однолетнем применении препарата Агро-Лайт, ВРК вынос значительных количеств имазапира из почвы в грунтовые воды не прогнозируется. Однако, возможен вынос имазамокса в количествах, превышающих установленный санитарно-гигиенический норматив (4 мкг/л для имазамокса - согласно СанПиН </w:t>
      </w:r>
      <w:proofErr w:type="gramStart"/>
      <w:r w:rsidRPr="00B644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1.2.3685-21</w:t>
      </w:r>
      <w:proofErr w:type="gramEnd"/>
      <w:r w:rsidRPr="00B644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28.01. 2021 г.).</w:t>
      </w:r>
    </w:p>
    <w:p w14:paraId="4D0A3946" w14:textId="01069A44" w:rsidR="00B64452" w:rsidRDefault="00B64452" w:rsidP="00B6445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44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связи с возможным превышением норматива ПДК имазамокса в грунтовых водах, экспертами проведено дополнительное моделирование поведения д.в. в почве, взяв для модели более реальное время полуразложения д.в. в почве в полевых условиях (для имазамокса DT</w:t>
      </w:r>
      <w:r w:rsidRPr="00B64452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50</w:t>
      </w:r>
      <w:r w:rsidRPr="00B644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=16,7 суток).</w:t>
      </w:r>
    </w:p>
    <w:p w14:paraId="759D5744" w14:textId="44DC287E" w:rsidR="001C656A" w:rsidRPr="001C656A" w:rsidRDefault="001C656A" w:rsidP="001C656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C656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результатам уточненного прогноза вынос имазамокса из почвы в грунтовые воды в количествах, превышающих установленный санитарно-гигиенический норматив, не прогнозируется. Риск загрязнения грунтовых вод при применении препарата Агро-Лайт, ВРК - низкий.</w:t>
      </w:r>
    </w:p>
    <w:p w14:paraId="71A19C3E" w14:textId="77777777" w:rsidR="00196166" w:rsidRPr="00E26153" w:rsidRDefault="00196166" w:rsidP="0019616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bookmarkStart w:id="473" w:name="_Hlk184912731"/>
    </w:p>
    <w:p w14:paraId="5FF3EDA8" w14:textId="77777777" w:rsidR="00196166" w:rsidRPr="00E26153" w:rsidRDefault="00196166" w:rsidP="00196166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474" w:name="_Toc84337357"/>
      <w:bookmarkStart w:id="475" w:name="_Toc84585424"/>
      <w:bookmarkStart w:id="476" w:name="_Toc84944521"/>
      <w:bookmarkStart w:id="477" w:name="_Toc85115220"/>
      <w:bookmarkStart w:id="478" w:name="_Toc86134146"/>
      <w:bookmarkStart w:id="479" w:name="_Toc86225731"/>
      <w:bookmarkStart w:id="480" w:name="_Toc87886838"/>
      <w:bookmarkStart w:id="481" w:name="_Toc90285473"/>
      <w:bookmarkStart w:id="482" w:name="_Toc93070194"/>
      <w:bookmarkStart w:id="483" w:name="_Toc94033126"/>
      <w:bookmarkStart w:id="484" w:name="_Toc98152417"/>
      <w:bookmarkStart w:id="485" w:name="_Toc98332357"/>
      <w:bookmarkStart w:id="486" w:name="_Toc100677521"/>
      <w:bookmarkStart w:id="487" w:name="_Toc108518118"/>
      <w:bookmarkStart w:id="488" w:name="_Toc114671853"/>
      <w:bookmarkStart w:id="489" w:name="_Toc117779325"/>
      <w:bookmarkStart w:id="490" w:name="_Toc119332000"/>
      <w:bookmarkStart w:id="491" w:name="_Toc121484011"/>
      <w:bookmarkStart w:id="492" w:name="_Toc124780562"/>
      <w:bookmarkStart w:id="493" w:name="_Toc124846633"/>
      <w:bookmarkStart w:id="494" w:name="_Toc125368948"/>
      <w:bookmarkStart w:id="495" w:name="_Toc125375409"/>
      <w:bookmarkStart w:id="496" w:name="_Toc126836559"/>
      <w:bookmarkStart w:id="497" w:name="_Toc126938668"/>
      <w:bookmarkStart w:id="498" w:name="_Toc127184013"/>
      <w:bookmarkStart w:id="499" w:name="_Toc135160842"/>
      <w:bookmarkStart w:id="500" w:name="_Toc135216964"/>
      <w:bookmarkStart w:id="501" w:name="_Toc138952575"/>
      <w:bookmarkStart w:id="502" w:name="_Toc142312924"/>
      <w:bookmarkStart w:id="503" w:name="_Toc146806486"/>
      <w:bookmarkStart w:id="504" w:name="_Toc146806530"/>
      <w:bookmarkStart w:id="505" w:name="_Toc147327259"/>
      <w:bookmarkStart w:id="506" w:name="_Toc147327693"/>
      <w:bookmarkStart w:id="507" w:name="_Toc147930834"/>
      <w:bookmarkStart w:id="508" w:name="_Toc147930862"/>
      <w:bookmarkStart w:id="509" w:name="_Toc152336463"/>
      <w:bookmarkStart w:id="510" w:name="_Toc152336491"/>
      <w:bookmarkStart w:id="511" w:name="_Toc153455325"/>
      <w:bookmarkStart w:id="512" w:name="_Toc161226498"/>
      <w:bookmarkStart w:id="513" w:name="_Toc161226526"/>
      <w:bookmarkStart w:id="514" w:name="_Toc162516289"/>
      <w:bookmarkStart w:id="515" w:name="_Toc165976699"/>
      <w:bookmarkStart w:id="516" w:name="_Toc180050212"/>
      <w:bookmarkStart w:id="517" w:name="_Toc182497851"/>
      <w:bookmarkStart w:id="518" w:name="_Toc182996908"/>
      <w:bookmarkStart w:id="519" w:name="_Toc185588238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 и земельные ресурсы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bookmarkEnd w:id="473"/>
    <w:p w14:paraId="0D5D890D" w14:textId="4161E2D7" w:rsidR="00FA4C0E" w:rsidRDefault="00FA4C0E" w:rsidP="00FA4C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Прогноз динамики содержания действующих веществ и метаболитов с помощью ма</w:t>
      </w:r>
      <w:r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 xml:space="preserve">тематической модели </w:t>
      </w:r>
      <w:r w:rsidRPr="00FA4C0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PEARL</w:t>
      </w:r>
      <w:r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(стандартные российские сценарии почвенно-климатических условий, без с/х культуры, дата применения: май) </w:t>
      </w:r>
      <w:r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показал, что через год применения в па</w:t>
      </w:r>
      <w:r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хотном горизонте 3 типов почв (дерново-подзолистая, чернозем типичный, темно-каштано</w:t>
      </w:r>
      <w:r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вая) они не прогнозируются в экологически значимых количествах.</w:t>
      </w:r>
    </w:p>
    <w:p w14:paraId="7A8C371D" w14:textId="347F293B" w:rsidR="00FA4C0E" w:rsidRPr="00FA4C0E" w:rsidRDefault="00FA4C0E" w:rsidP="00FA4C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Прогноз динамики содержания имазамокса также показал, что через 10 лет приме</w:t>
      </w:r>
      <w:r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нения в пахотном горизонте 3 типов почв (дерново-подзолистая, чернозем типичный, темно-каштановая) он не прогнозируется в экологически значимых количествах.</w:t>
      </w:r>
    </w:p>
    <w:p w14:paraId="702B463F" w14:textId="34635433" w:rsidR="00FA4C0E" w:rsidRPr="00FA4C0E" w:rsidRDefault="00FA4C0E" w:rsidP="00FA4C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4C0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Полевые/лизиметрические опыты: динамика исчезновения д.в., миграция и возможность аккумуляции</w:t>
      </w:r>
    </w:p>
    <w:p w14:paraId="4732E2AF" w14:textId="77777777" w:rsidR="00FA4C0E" w:rsidRPr="00FA4C0E" w:rsidRDefault="00FA4C0E" w:rsidP="00FA4C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полевых условиях Западной Европы имазамокс проявил себя как малостойкое ве</w:t>
      </w:r>
      <w:r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щество. Вынос значительных количеств имазамокса в лизиметрические воды практически не происходит.</w:t>
      </w:r>
    </w:p>
    <w:p w14:paraId="062F40E6" w14:textId="084945DA" w:rsidR="00FA4C0E" w:rsidRPr="00FA4C0E" w:rsidRDefault="00FA4C0E" w:rsidP="00FA4C0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Лизиметрические исследования в условиях Российской Федерации не требуются, так как прогноз поведения имазапира, имазамокса и метаболитов в почвах трех </w:t>
      </w:r>
      <w:r w:rsidR="001B2899"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почвенно</w:t>
      </w:r>
      <w:r w:rsidR="001B28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1B2899"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климатических</w:t>
      </w:r>
      <w:r w:rsidRPr="00FA4C0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зон РФ показал, что при применении препарата Агро-Лайт, ВРК, вещества слабо мигрируют за пределы пахотного слоя почв</w:t>
      </w:r>
      <w:r w:rsidR="00D70D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CB96327" w14:textId="77777777" w:rsidR="00D70D31" w:rsidRPr="002A58BA" w:rsidRDefault="00D70D31" w:rsidP="00D70D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bookmarkStart w:id="520" w:name="_Hlk184912793"/>
    </w:p>
    <w:p w14:paraId="4F1DC315" w14:textId="77777777" w:rsidR="00D70D31" w:rsidRPr="00D158EB" w:rsidRDefault="00D70D31" w:rsidP="00D70D31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21" w:name="_Toc176526237"/>
      <w:bookmarkStart w:id="522" w:name="_Toc180050213"/>
      <w:bookmarkStart w:id="523" w:name="_Toc182497852"/>
      <w:bookmarkStart w:id="524" w:name="_Toc182996909"/>
      <w:bookmarkStart w:id="525" w:name="_Toc185588239"/>
      <w:r w:rsidRPr="00D158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 Оценка воздействия на растительный и животный мир</w:t>
      </w:r>
      <w:bookmarkEnd w:id="521"/>
      <w:bookmarkEnd w:id="522"/>
      <w:bookmarkEnd w:id="523"/>
      <w:bookmarkEnd w:id="524"/>
      <w:bookmarkEnd w:id="525"/>
    </w:p>
    <w:p w14:paraId="43D1D665" w14:textId="77777777" w:rsidR="00D70D31" w:rsidRPr="00E26153" w:rsidRDefault="00D70D31" w:rsidP="00D70D31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26" w:name="_Toc509777881"/>
      <w:bookmarkStart w:id="527" w:name="_Toc511062158"/>
      <w:bookmarkStart w:id="528" w:name="_Toc514173476"/>
      <w:bookmarkStart w:id="529" w:name="_Toc524340269"/>
      <w:bookmarkStart w:id="530" w:name="_Toc535397796"/>
      <w:bookmarkStart w:id="531" w:name="_Toc536568106"/>
      <w:bookmarkStart w:id="532" w:name="_Toc2704428"/>
      <w:bookmarkStart w:id="533" w:name="_Toc3830536"/>
      <w:bookmarkStart w:id="534" w:name="_Toc4525468"/>
      <w:bookmarkStart w:id="535" w:name="_Toc6338930"/>
      <w:bookmarkStart w:id="536" w:name="_Toc17396547"/>
      <w:bookmarkStart w:id="537" w:name="_Toc17475386"/>
      <w:bookmarkStart w:id="538" w:name="_Toc18075495"/>
      <w:bookmarkStart w:id="539" w:name="_Toc18348522"/>
      <w:bookmarkStart w:id="540" w:name="_Toc34139032"/>
      <w:bookmarkStart w:id="541" w:name="_Toc34340505"/>
      <w:bookmarkStart w:id="542" w:name="_Toc34349321"/>
      <w:bookmarkStart w:id="543" w:name="_Toc34349427"/>
      <w:bookmarkStart w:id="544" w:name="_Toc34349686"/>
      <w:bookmarkStart w:id="545" w:name="_Toc34686714"/>
      <w:bookmarkStart w:id="546" w:name="_Toc40903937"/>
      <w:bookmarkStart w:id="547" w:name="_Toc49729290"/>
      <w:bookmarkStart w:id="548" w:name="_Toc64721966"/>
      <w:bookmarkStart w:id="549" w:name="_Toc68709649"/>
      <w:bookmarkStart w:id="550" w:name="_Toc69310308"/>
      <w:bookmarkStart w:id="551" w:name="_Toc71663423"/>
      <w:bookmarkStart w:id="552" w:name="_Toc72145599"/>
      <w:bookmarkStart w:id="553" w:name="_Toc75335069"/>
      <w:bookmarkStart w:id="554" w:name="_Toc84585427"/>
      <w:bookmarkStart w:id="555" w:name="_Toc84944524"/>
      <w:bookmarkStart w:id="556" w:name="_Toc85115223"/>
      <w:bookmarkStart w:id="557" w:name="_Toc86134149"/>
      <w:bookmarkStart w:id="558" w:name="_Toc86225734"/>
      <w:bookmarkStart w:id="559" w:name="_Toc87886841"/>
      <w:bookmarkStart w:id="560" w:name="_Toc90285476"/>
      <w:bookmarkStart w:id="561" w:name="_Toc93070197"/>
      <w:bookmarkStart w:id="562" w:name="_Toc94033129"/>
      <w:bookmarkStart w:id="563" w:name="_Toc98152420"/>
      <w:bookmarkStart w:id="564" w:name="_Toc98332360"/>
      <w:bookmarkStart w:id="565" w:name="_Toc100677524"/>
      <w:bookmarkStart w:id="566" w:name="_Toc108518121"/>
      <w:bookmarkStart w:id="567" w:name="_Toc114671856"/>
      <w:bookmarkStart w:id="568" w:name="_Toc117779328"/>
      <w:bookmarkStart w:id="569" w:name="_Toc119332003"/>
      <w:bookmarkStart w:id="570" w:name="_Toc121484014"/>
      <w:bookmarkStart w:id="571" w:name="_Toc124780565"/>
      <w:bookmarkStart w:id="572" w:name="_Toc124846636"/>
      <w:bookmarkStart w:id="573" w:name="_Toc125368951"/>
      <w:bookmarkStart w:id="574" w:name="_Toc125375412"/>
      <w:bookmarkStart w:id="575" w:name="_Toc126836562"/>
      <w:bookmarkStart w:id="576" w:name="_Toc126938671"/>
      <w:bookmarkStart w:id="577" w:name="_Toc127184016"/>
      <w:bookmarkStart w:id="578" w:name="_Toc135160845"/>
      <w:bookmarkStart w:id="579" w:name="_Toc135216967"/>
      <w:bookmarkStart w:id="580" w:name="_Toc138952578"/>
      <w:bookmarkStart w:id="581" w:name="_Toc142312927"/>
      <w:bookmarkStart w:id="582" w:name="_Toc146806489"/>
      <w:bookmarkStart w:id="583" w:name="_Toc146806533"/>
      <w:bookmarkStart w:id="584" w:name="_Toc147327262"/>
      <w:bookmarkStart w:id="585" w:name="_Toc147327696"/>
      <w:bookmarkStart w:id="586" w:name="_Toc147930837"/>
      <w:bookmarkStart w:id="587" w:name="_Toc147930865"/>
      <w:bookmarkStart w:id="588" w:name="_Toc152336466"/>
      <w:bookmarkStart w:id="589" w:name="_Toc152336494"/>
      <w:bookmarkStart w:id="590" w:name="_Toc153455328"/>
      <w:bookmarkStart w:id="591" w:name="_Toc161226501"/>
      <w:bookmarkStart w:id="592" w:name="_Toc161226529"/>
      <w:bookmarkStart w:id="593" w:name="_Toc162516292"/>
      <w:bookmarkStart w:id="594" w:name="_Toc165976702"/>
      <w:bookmarkStart w:id="595" w:name="_Toc180050214"/>
      <w:bookmarkStart w:id="596" w:name="_Toc182497853"/>
      <w:bookmarkStart w:id="597" w:name="_Toc182996910"/>
      <w:bookmarkStart w:id="598" w:name="_Toc185588240"/>
      <w:bookmarkStart w:id="599" w:name="_Toc34139021"/>
      <w:bookmarkStart w:id="600" w:name="_Toc34340500"/>
      <w:bookmarkStart w:id="601" w:name="_Toc34349316"/>
      <w:bookmarkStart w:id="602" w:name="_Toc34349422"/>
      <w:bookmarkStart w:id="603" w:name="_Toc34349681"/>
      <w:bookmarkStart w:id="604" w:name="_Toc34402151"/>
      <w:bookmarkStart w:id="605" w:name="_Toc34686703"/>
      <w:bookmarkStart w:id="606" w:name="_Toc40903926"/>
      <w:bookmarkStart w:id="607" w:name="_Toc49729279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.1. </w:t>
      </w:r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</w:p>
    <w:p w14:paraId="641AAB65" w14:textId="77777777" w:rsidR="00D70D31" w:rsidRPr="00E26153" w:rsidRDefault="00D70D31" w:rsidP="00D70D31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08" w:name="_Toc142312928"/>
      <w:bookmarkStart w:id="609" w:name="_Toc146806534"/>
      <w:bookmarkStart w:id="610" w:name="_Toc147327697"/>
      <w:bookmarkStart w:id="611" w:name="_Toc147930866"/>
      <w:bookmarkStart w:id="612" w:name="_Toc152336495"/>
      <w:bookmarkStart w:id="613" w:name="_Toc153455329"/>
      <w:bookmarkStart w:id="614" w:name="_Toc161226530"/>
      <w:bookmarkStart w:id="615" w:name="_Toc162516293"/>
      <w:bookmarkStart w:id="616" w:name="_Toc165976703"/>
      <w:bookmarkStart w:id="617" w:name="_Toc180050215"/>
      <w:bookmarkStart w:id="618" w:name="_Toc182497854"/>
      <w:bookmarkStart w:id="619" w:name="_Toc182996911"/>
      <w:bookmarkStart w:id="620" w:name="_Toc185588241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.1.1. Наземные позвоночные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14:paraId="6E2E1F33" w14:textId="77777777" w:rsidR="00D70D31" w:rsidRPr="005E000E" w:rsidRDefault="00D70D31" w:rsidP="00D70D3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5E000E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Млекопитающие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6"/>
        <w:gridCol w:w="1746"/>
        <w:gridCol w:w="3273"/>
      </w:tblGrid>
      <w:tr w:rsidR="00D70D31" w:rsidRPr="00D70D31" w14:paraId="76BBC819" w14:textId="77777777" w:rsidTr="00D70D31">
        <w:trPr>
          <w:trHeight w:val="20"/>
        </w:trPr>
        <w:tc>
          <w:tcPr>
            <w:tcW w:w="4326" w:type="dxa"/>
            <w:shd w:val="clear" w:color="auto" w:fill="auto"/>
            <w:vAlign w:val="center"/>
          </w:tcPr>
          <w:bookmarkEnd w:id="520"/>
          <w:p w14:paraId="7C501A55" w14:textId="77777777" w:rsidR="00D70D31" w:rsidRPr="00D70D31" w:rsidRDefault="00D70D31" w:rsidP="00D70D3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0D3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280F3860" w14:textId="77777777" w:rsidR="00D70D31" w:rsidRPr="00D70D31" w:rsidRDefault="00D70D31" w:rsidP="00D70D3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0D3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3273" w:type="dxa"/>
            <w:shd w:val="clear" w:color="auto" w:fill="auto"/>
            <w:vAlign w:val="center"/>
          </w:tcPr>
          <w:p w14:paraId="6AF29144" w14:textId="77777777" w:rsidR="00D70D31" w:rsidRPr="00D70D31" w:rsidRDefault="00D70D31" w:rsidP="00D70D3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0D3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D70D31" w:rsidRPr="00D70D31" w14:paraId="32356571" w14:textId="77777777" w:rsidTr="00D70D31">
        <w:trPr>
          <w:trHeight w:val="20"/>
        </w:trPr>
        <w:tc>
          <w:tcPr>
            <w:tcW w:w="4326" w:type="dxa"/>
            <w:shd w:val="clear" w:color="auto" w:fill="auto"/>
            <w:vAlign w:val="center"/>
          </w:tcPr>
          <w:p w14:paraId="1CF86497" w14:textId="77777777" w:rsidR="00D70D31" w:rsidRPr="00D70D31" w:rsidRDefault="00D70D31" w:rsidP="00D70D3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0D3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оральная токсичность</w:t>
            </w:r>
          </w:p>
          <w:p w14:paraId="0037B1ED" w14:textId="77777777" w:rsidR="00D70D31" w:rsidRPr="00D70D31" w:rsidRDefault="00D70D31" w:rsidP="00D70D3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0D3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Тестовый вид - крысы</w:t>
            </w:r>
          </w:p>
          <w:p w14:paraId="73B185FF" w14:textId="1658326D" w:rsidR="00D70D31" w:rsidRPr="00D70D31" w:rsidRDefault="00D70D31" w:rsidP="00D70D3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0D3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D70D3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32644-2014</w:t>
            </w:r>
            <w:proofErr w:type="gramEnd"/>
            <w:r w:rsidRPr="00D70D3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«Метод определения класса острой токсичности»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7C6E6A9D" w14:textId="77777777" w:rsidR="00D70D31" w:rsidRPr="00D70D31" w:rsidRDefault="00D70D31" w:rsidP="00D70D3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0D3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LD</w:t>
            </w:r>
            <w:r w:rsidRPr="00D70D3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 w:rsidRPr="00D70D3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D70D3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&gt; 10000 мг/кг</w:t>
            </w:r>
          </w:p>
        </w:tc>
        <w:tc>
          <w:tcPr>
            <w:tcW w:w="3273" w:type="dxa"/>
            <w:shd w:val="clear" w:color="auto" w:fill="auto"/>
            <w:vAlign w:val="center"/>
          </w:tcPr>
          <w:p w14:paraId="32FD15AD" w14:textId="77777777" w:rsidR="00D70D31" w:rsidRPr="00D70D31" w:rsidRDefault="00D70D31" w:rsidP="00D70D3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0D3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Сведения о пестициде Агро-Лайт, ВРК (33 г/л имазамокса + 15 г/л имазапира)</w:t>
            </w:r>
          </w:p>
        </w:tc>
      </w:tr>
    </w:tbl>
    <w:p w14:paraId="1C9DD9CA" w14:textId="3AC0EDCD" w:rsidR="00143D4F" w:rsidRPr="00143D4F" w:rsidRDefault="00D70D31" w:rsidP="00143D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0D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Агро-Лайт, ВРК </w:t>
      </w:r>
      <w:r w:rsidRPr="00D70D31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практически не токсичен</w:t>
      </w:r>
      <w:r w:rsidRPr="00D70D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(опасность не классифициру</w:t>
      </w:r>
      <w:r w:rsidRPr="00D70D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ется) для млекопитающих.</w:t>
      </w:r>
    </w:p>
    <w:p w14:paraId="6EB8CFCE" w14:textId="20588AB8" w:rsidR="00143D4F" w:rsidRPr="00143D4F" w:rsidRDefault="00143D4F" w:rsidP="00143D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43D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В связи с тем, что для имазамокса и имазапира </w:t>
      </w:r>
      <w:r w:rsidRPr="00143D4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log</w:t>
      </w:r>
      <w:r w:rsidRPr="00143D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95D4E" w:rsidRPr="00143D4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</w:t>
      </w:r>
      <w:r w:rsidR="00695D4E" w:rsidRPr="00143D4F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val="en-US" w:eastAsia="ru-RU"/>
          <w14:ligatures w14:val="none"/>
        </w:rPr>
        <w:t>OW</w:t>
      </w:r>
      <w:r w:rsidR="00695D4E" w:rsidRPr="00143D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&lt;</w:t>
      </w:r>
      <w:r w:rsidRPr="00143D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3, что указывает на низкую способность веществ к биоаккумуляции, проведение оценки риска токсического воздей</w:t>
      </w:r>
      <w:r w:rsidRPr="00143D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ствия веществ на птиц и млекопитающих путем поступления к конечному консументу по пищевой цепи (с потребляемыми в пищу червями и рыбой) не требуется.</w:t>
      </w:r>
    </w:p>
    <w:p w14:paraId="74D07DB7" w14:textId="77777777" w:rsidR="00695D4E" w:rsidRPr="00E26153" w:rsidRDefault="00695D4E" w:rsidP="00695D4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7D73CD23" w14:textId="77777777" w:rsidR="00695D4E" w:rsidRPr="00E26153" w:rsidRDefault="00695D4E" w:rsidP="00695D4E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21" w:name="_Toc142312929"/>
      <w:bookmarkStart w:id="622" w:name="_Toc146806535"/>
      <w:bookmarkStart w:id="623" w:name="_Toc147327698"/>
      <w:bookmarkStart w:id="624" w:name="_Toc147930867"/>
      <w:bookmarkStart w:id="625" w:name="_Toc152336496"/>
      <w:bookmarkStart w:id="626" w:name="_Toc153455330"/>
      <w:bookmarkStart w:id="627" w:name="_Toc161226531"/>
      <w:bookmarkStart w:id="628" w:name="_Toc162516294"/>
      <w:bookmarkStart w:id="629" w:name="_Toc165976704"/>
      <w:bookmarkStart w:id="630" w:name="_Toc180050216"/>
      <w:bookmarkStart w:id="631" w:name="_Toc182497855"/>
      <w:bookmarkStart w:id="632" w:name="_Toc182996912"/>
      <w:bookmarkStart w:id="633" w:name="_Toc185588242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.1.2. Водные организмы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14:paraId="5E91BB10" w14:textId="77777777" w:rsidR="00695D4E" w:rsidRPr="00FD6B1A" w:rsidRDefault="00695D4E" w:rsidP="00695D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FD6B1A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Рыбы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3"/>
        <w:gridCol w:w="1667"/>
        <w:gridCol w:w="4785"/>
      </w:tblGrid>
      <w:tr w:rsidR="00695D4E" w:rsidRPr="00695D4E" w14:paraId="4675E2EC" w14:textId="77777777" w:rsidTr="00444FC0">
        <w:trPr>
          <w:trHeight w:val="20"/>
        </w:trPr>
        <w:tc>
          <w:tcPr>
            <w:tcW w:w="2893" w:type="dxa"/>
            <w:vAlign w:val="center"/>
          </w:tcPr>
          <w:p w14:paraId="21B846E7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метода</w:t>
            </w:r>
          </w:p>
        </w:tc>
        <w:tc>
          <w:tcPr>
            <w:tcW w:w="1667" w:type="dxa"/>
            <w:vAlign w:val="center"/>
          </w:tcPr>
          <w:p w14:paraId="3584DA4B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4785" w:type="dxa"/>
            <w:vAlign w:val="center"/>
          </w:tcPr>
          <w:p w14:paraId="44B748EF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695D4E" w:rsidRPr="00695D4E" w14:paraId="2CE67FAB" w14:textId="77777777" w:rsidTr="00444FC0">
        <w:trPr>
          <w:trHeight w:val="20"/>
        </w:trPr>
        <w:tc>
          <w:tcPr>
            <w:tcW w:w="2893" w:type="dxa"/>
            <w:vAlign w:val="center"/>
          </w:tcPr>
          <w:p w14:paraId="338F595E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токсичность</w:t>
            </w:r>
          </w:p>
          <w:p w14:paraId="1D6438A0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Данио </w:t>
            </w:r>
            <w:proofErr w:type="spellStart"/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рерио</w:t>
            </w:r>
            <w:proofErr w:type="spellEnd"/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 96 часов</w:t>
            </w:r>
          </w:p>
          <w:p w14:paraId="28DD24EC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32473-2013</w:t>
            </w:r>
            <w:proofErr w:type="gramEnd"/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«Определение острой токсичности дня рыб»</w:t>
            </w:r>
          </w:p>
        </w:tc>
        <w:tc>
          <w:tcPr>
            <w:tcW w:w="1667" w:type="dxa"/>
            <w:vAlign w:val="center"/>
          </w:tcPr>
          <w:p w14:paraId="46DE408F" w14:textId="3968D7E0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Агро</w:t>
            </w:r>
            <w:r w:rsidR="00444FC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Лайт, ВРК:</w:t>
            </w:r>
          </w:p>
          <w:p w14:paraId="575F8B16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LC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&gt; 100 мг/л</w:t>
            </w:r>
          </w:p>
        </w:tc>
        <w:tc>
          <w:tcPr>
            <w:tcW w:w="4785" w:type="dxa"/>
            <w:vAlign w:val="center"/>
          </w:tcPr>
          <w:p w14:paraId="07679C5E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Отчёт о НИР «Оценка токсичности и определение класса опас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ности препарата Агро-Лайт, ВРК (33 г/л имазамокса + 15 г/л имазапира) для водных организмов (дафний, рыб и зеленых водорослей) при остром воздействии», М., ЭПИцентр, 2024</w:t>
            </w:r>
          </w:p>
        </w:tc>
      </w:tr>
    </w:tbl>
    <w:p w14:paraId="1D237926" w14:textId="77777777" w:rsidR="00695D4E" w:rsidRPr="00695D4E" w:rsidRDefault="00695D4E" w:rsidP="00695D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Агро-Лайт, ВРК </w:t>
      </w:r>
      <w:r w:rsidRPr="00695D4E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практически не токсичен</w:t>
      </w: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рыб (опасность не клас</w:t>
      </w: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сифицируется).</w:t>
      </w:r>
    </w:p>
    <w:p w14:paraId="691F0FE7" w14:textId="77777777" w:rsidR="00695D4E" w:rsidRPr="00470FAD" w:rsidRDefault="00695D4E" w:rsidP="00695D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FD6B1A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Зоопланктон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6"/>
        <w:gridCol w:w="1518"/>
        <w:gridCol w:w="4781"/>
      </w:tblGrid>
      <w:tr w:rsidR="00695D4E" w:rsidRPr="00695D4E" w14:paraId="2F6A5A23" w14:textId="77777777" w:rsidTr="00A133CF">
        <w:trPr>
          <w:trHeight w:val="20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799DF6E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1D659D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00C08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695D4E" w:rsidRPr="00695D4E" w14:paraId="7CC9CC2A" w14:textId="77777777" w:rsidTr="00A133CF">
        <w:trPr>
          <w:trHeight w:val="20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10B248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токсичность</w:t>
            </w:r>
          </w:p>
          <w:p w14:paraId="0194252A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Daphnia</w:t>
            </w: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magna</w:t>
            </w: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48 часов</w:t>
            </w:r>
          </w:p>
          <w:p w14:paraId="2B6267CB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32536-2013</w:t>
            </w:r>
            <w:proofErr w:type="gramEnd"/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«Определение острой токсичности для дафний»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49EAD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Агро-Лайт, ВРК:</w:t>
            </w:r>
          </w:p>
          <w:p w14:paraId="72B84692" w14:textId="0E069483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EC</w:t>
            </w:r>
            <w:r w:rsidR="00DF09C6" w:rsidRPr="00DF09C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&gt; 100 мг/л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510B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Отчёт о НИР «Оценка токсичности и определение класса опас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ности препарата Агро-Лайт, ВРК (33 г/л имазамокса + 15 г/л имазапира) для водных организмов (дафний, рыб и зеленых водорослей) при остром воздействии», М., ЭПИцентр, 2024</w:t>
            </w:r>
          </w:p>
        </w:tc>
      </w:tr>
    </w:tbl>
    <w:p w14:paraId="343729A2" w14:textId="77777777" w:rsidR="00695D4E" w:rsidRPr="00695D4E" w:rsidRDefault="00695D4E" w:rsidP="00695D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Агро-Лайт, ВРК </w:t>
      </w:r>
      <w:r w:rsidRPr="00695D4E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практически не токсичен</w:t>
      </w: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зоопланктона (опасность не классифицируется).</w:t>
      </w:r>
    </w:p>
    <w:p w14:paraId="0EDFA561" w14:textId="77777777" w:rsidR="00695D4E" w:rsidRDefault="00695D4E" w:rsidP="00695D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FD6B1A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Водоросли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1"/>
        <w:gridCol w:w="1671"/>
        <w:gridCol w:w="4783"/>
      </w:tblGrid>
      <w:tr w:rsidR="00695D4E" w:rsidRPr="00695D4E" w14:paraId="59634A41" w14:textId="77777777" w:rsidTr="00A133CF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45D7CD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174B735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516A9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695D4E" w:rsidRPr="00695D4E" w14:paraId="2975B084" w14:textId="77777777" w:rsidTr="00A133CF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24848A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 xml:space="preserve">Влияние на рост и биомассу </w:t>
            </w: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Desmodesmus</w:t>
            </w: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subspicatus</w:t>
            </w: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72 часа 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ГОСТ </w:t>
            </w:r>
            <w:proofErr w:type="gramStart"/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32293-2013</w:t>
            </w:r>
            <w:proofErr w:type="gramEnd"/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«Испытание водорослей и цианобактерий на задержку роста»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FD95AD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Агро-Лайт, ВРК:</w:t>
            </w:r>
          </w:p>
          <w:p w14:paraId="1B63C4C6" w14:textId="2C1A1FCA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lastRenderedPageBreak/>
              <w:t>EC</w:t>
            </w:r>
            <w:r w:rsidR="00F3373F" w:rsidRPr="00F337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46,392 мг/л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98E0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Отчёт о НИР «Оценка токсичности и определение класса опас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 xml:space="preserve">ности препарата Агро-Лайт, ВРК (33 г/л 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имазамокса + 15 г/л имазапира) для водных организмов (дафний, рыб и зеленых водорослей) при остром воздействии», М., ЭПИцентр, 2024</w:t>
            </w:r>
          </w:p>
        </w:tc>
      </w:tr>
    </w:tbl>
    <w:p w14:paraId="1AB7DC42" w14:textId="77777777" w:rsidR="00695D4E" w:rsidRPr="00695D4E" w:rsidRDefault="00695D4E" w:rsidP="00695D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Препарат Агро-Лайт, ВРК </w:t>
      </w:r>
      <w:r w:rsidRPr="00695D4E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вреден</w:t>
      </w: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водорослей (3 класс опасности).</w:t>
      </w:r>
    </w:p>
    <w:p w14:paraId="1A89833B" w14:textId="0E3F04D2" w:rsidR="00695D4E" w:rsidRPr="00695D4E" w:rsidRDefault="00695D4E" w:rsidP="00695D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95D4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Высшие водные растения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802"/>
        <w:gridCol w:w="4654"/>
      </w:tblGrid>
      <w:tr w:rsidR="00695D4E" w:rsidRPr="00695D4E" w14:paraId="7A80C4C6" w14:textId="77777777" w:rsidTr="00A133CF">
        <w:trPr>
          <w:trHeight w:val="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B12EA4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57237E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9716B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695D4E" w:rsidRPr="00695D4E" w14:paraId="77D2F70B" w14:textId="77777777" w:rsidTr="00A133CF">
        <w:trPr>
          <w:trHeight w:val="2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9D4E5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Влияние на рост и биомассу</w:t>
            </w:r>
          </w:p>
          <w:p w14:paraId="49391D7F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Lemna</w:t>
            </w: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gibba</w:t>
            </w:r>
            <w:proofErr w:type="spellEnd"/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7 сут.</w:t>
            </w:r>
          </w:p>
          <w:p w14:paraId="2F2D75D7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32426-2013</w:t>
            </w:r>
            <w:proofErr w:type="gramEnd"/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«Испытание ряски на угнетение роста»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0E97BD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Агро-Лайт, ВРК:</w:t>
            </w:r>
          </w:p>
          <w:p w14:paraId="10E01750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ЕС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0,137 мг/л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1008" w14:textId="77777777" w:rsidR="00695D4E" w:rsidRPr="00695D4E" w:rsidRDefault="00695D4E" w:rsidP="00A133C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Отчёт о НИР ««Оценка токсичности и определение класса опас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 xml:space="preserve">ности препарата Агро-Лайт, ВРК (33 г/л имазамокса + 15 г/л имазапира) для высшей водной растительности (ряски </w:t>
            </w: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Lenina</w:t>
            </w: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minor</w:t>
            </w:r>
            <w:r w:rsidRPr="00695D4E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  <w:r w:rsidRPr="00695D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при остром воздействии»», М., ЭПИцентр, 2024.</w:t>
            </w:r>
          </w:p>
        </w:tc>
      </w:tr>
    </w:tbl>
    <w:p w14:paraId="5CC3E699" w14:textId="77777777" w:rsidR="00695D4E" w:rsidRPr="00695D4E" w:rsidRDefault="00695D4E" w:rsidP="00695D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Агро-Лайт, ВРК </w:t>
      </w:r>
      <w:r w:rsidRPr="00695D4E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чрезвычайно токсичен</w:t>
      </w: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высших водных растений (1 класс опасности).</w:t>
      </w:r>
    </w:p>
    <w:p w14:paraId="5C8FD5CE" w14:textId="77777777" w:rsidR="00695D4E" w:rsidRPr="00695D4E" w:rsidRDefault="00695D4E" w:rsidP="00695D4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Применение препарата Агро-Лайт, ВРК в условиях Российской Федерации сопря</w:t>
      </w: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жено с низким уровнем риска для гидробионтов, так как рассчитанные значения показате</w:t>
      </w: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 xml:space="preserve">лей риска </w:t>
      </w: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</w:t>
      </w:r>
      <w:r w:rsidRPr="00695D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выше минимально допустимых значений.</w:t>
      </w:r>
    </w:p>
    <w:p w14:paraId="09328DF5" w14:textId="77777777" w:rsidR="00E309CB" w:rsidRPr="00E26153" w:rsidRDefault="00E309CB" w:rsidP="00E309CB">
      <w:pPr>
        <w:tabs>
          <w:tab w:val="num" w:pos="360"/>
        </w:tabs>
        <w:spacing w:after="0" w:line="360" w:lineRule="auto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634" w:name="_Hlk184913747"/>
    </w:p>
    <w:p w14:paraId="737C9A8F" w14:textId="77777777" w:rsidR="00E309CB" w:rsidRPr="00E26153" w:rsidRDefault="00E309CB" w:rsidP="00E309CB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35" w:name="_Toc142312930"/>
      <w:bookmarkStart w:id="636" w:name="_Toc146806536"/>
      <w:bookmarkStart w:id="637" w:name="_Toc147327699"/>
      <w:bookmarkStart w:id="638" w:name="_Toc147930868"/>
      <w:bookmarkStart w:id="639" w:name="_Toc152336497"/>
      <w:bookmarkStart w:id="640" w:name="_Toc153455331"/>
      <w:bookmarkStart w:id="641" w:name="_Toc161226532"/>
      <w:bookmarkStart w:id="642" w:name="_Toc162516295"/>
      <w:bookmarkStart w:id="643" w:name="_Toc165976705"/>
      <w:bookmarkStart w:id="644" w:name="_Toc180050218"/>
      <w:bookmarkStart w:id="645" w:name="_Toc185584480"/>
      <w:bookmarkStart w:id="646" w:name="_Toc185588243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 Медоносные пчелы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6"/>
        <w:gridCol w:w="2097"/>
        <w:gridCol w:w="3622"/>
      </w:tblGrid>
      <w:tr w:rsidR="00E309CB" w:rsidRPr="00E309CB" w14:paraId="6B963BBB" w14:textId="77777777" w:rsidTr="00E309CB">
        <w:trPr>
          <w:trHeight w:val="20"/>
        </w:trPr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bookmarkEnd w:id="634"/>
          <w:p w14:paraId="43477CB6" w14:textId="77777777" w:rsidR="00E309CB" w:rsidRPr="00E309CB" w:rsidRDefault="00E309CB" w:rsidP="00E309C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8824C4" w14:textId="77777777" w:rsidR="00E309CB" w:rsidRPr="00E309CB" w:rsidRDefault="00E309CB" w:rsidP="00E309C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73418" w14:textId="77777777" w:rsidR="00E309CB" w:rsidRPr="00E309CB" w:rsidRDefault="00E309CB" w:rsidP="00E309C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Примечание</w:t>
            </w:r>
          </w:p>
        </w:tc>
      </w:tr>
      <w:tr w:rsidR="00E309CB" w:rsidRPr="00E309CB" w14:paraId="3294D4A6" w14:textId="77777777" w:rsidTr="00E309CB">
        <w:trPr>
          <w:trHeight w:val="20"/>
        </w:trPr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7E6BEB" w14:textId="77777777" w:rsidR="00E309CB" w:rsidRPr="00E309CB" w:rsidRDefault="00E309CB" w:rsidP="00E309C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контактная токсичность</w:t>
            </w:r>
          </w:p>
          <w:p w14:paraId="75FF014A" w14:textId="77777777" w:rsidR="00E309CB" w:rsidRPr="00E309CB" w:rsidRDefault="00E309CB" w:rsidP="00E309C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33039-2014</w:t>
            </w:r>
            <w:proofErr w:type="gramEnd"/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«Пчелы медоносные: тест на острую контактную токсичность»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E17BE0" w14:textId="3A2D3734" w:rsidR="00E309CB" w:rsidRPr="00E309CB" w:rsidRDefault="00E309CB" w:rsidP="00E309C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LD</w:t>
            </w: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 xml:space="preserve"> </w:t>
            </w: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&gt; 100 мкг/пчелу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A344A" w14:textId="29BBEABC" w:rsidR="00E309CB" w:rsidRPr="00E309CB" w:rsidRDefault="00E309CB" w:rsidP="00E309C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«Оценка пероральной и контактной токсично</w:t>
            </w: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 xml:space="preserve">сти и определение класса опасности препарата Агро-Лайт, ВРК (33 г/л имазамокса + 15 г/л имазапира) для медоносных пчел </w:t>
            </w:r>
            <w:r w:rsidRPr="00E309CB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Apis</w:t>
            </w:r>
            <w:r w:rsidRPr="00E309CB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E309CB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mellifera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proofErr w:type="spellStart"/>
            <w:r w:rsidRPr="00E309CB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ca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rn</w:t>
            </w:r>
            <w:r w:rsidRPr="00E309CB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ica</w:t>
            </w:r>
            <w:proofErr w:type="spellEnd"/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при остром воздействии», М., ЭПИцентр, 2024</w:t>
            </w:r>
          </w:p>
        </w:tc>
      </w:tr>
      <w:tr w:rsidR="00E309CB" w:rsidRPr="00E309CB" w14:paraId="43B47D5E" w14:textId="77777777" w:rsidTr="00E309CB">
        <w:trPr>
          <w:trHeight w:val="20"/>
        </w:trPr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EAF03" w14:textId="77777777" w:rsidR="00E309CB" w:rsidRPr="00E309CB" w:rsidRDefault="00E309CB" w:rsidP="00E309C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оральная токсичность</w:t>
            </w: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 48 часов</w:t>
            </w:r>
          </w:p>
          <w:p w14:paraId="527CBD3C" w14:textId="77777777" w:rsidR="00E309CB" w:rsidRPr="00E309CB" w:rsidRDefault="00E309CB" w:rsidP="00E309C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33038-2014</w:t>
            </w:r>
            <w:proofErr w:type="gramEnd"/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«Пчелы медоносные: тест на острую пероральную токсичность»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749B03" w14:textId="5C777690" w:rsidR="00E309CB" w:rsidRPr="00E309CB" w:rsidRDefault="00E309CB" w:rsidP="00E309C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LD</w:t>
            </w: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&gt;100 мкг/пчелу</w:t>
            </w:r>
          </w:p>
        </w:tc>
        <w:tc>
          <w:tcPr>
            <w:tcW w:w="3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915E" w14:textId="77777777" w:rsidR="00E309CB" w:rsidRPr="00E309CB" w:rsidRDefault="00E309CB" w:rsidP="00E309CB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16AE2461" w14:textId="77777777" w:rsidR="00E309CB" w:rsidRPr="00E309CB" w:rsidRDefault="00E309CB" w:rsidP="00E309C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09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Агро-Лайт, ВРК </w:t>
      </w:r>
      <w:r w:rsidRPr="00E309C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практически не токсичен</w:t>
      </w:r>
      <w:r w:rsidRPr="00E309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медоносных пчёл (3 класс опасности - </w:t>
      </w:r>
      <w:r w:rsidRPr="00E309CB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малоопасный).</w:t>
      </w:r>
    </w:p>
    <w:p w14:paraId="304AE4DC" w14:textId="77777777" w:rsidR="00E309CB" w:rsidRPr="00E309CB" w:rsidRDefault="00E309CB" w:rsidP="00E309C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09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Оценка риска применения препарата Агро-Лайт, ВРК для медоносных пчел прове</w:t>
      </w:r>
      <w:r w:rsidRPr="00E309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дена, исходя из максимальной дозы его внесения (в пересчете на д.в.) и токсичности дей</w:t>
      </w:r>
      <w:r w:rsidRPr="00E309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ствующих веществ для пчел.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0"/>
        <w:gridCol w:w="2468"/>
        <w:gridCol w:w="1806"/>
        <w:gridCol w:w="1474"/>
        <w:gridCol w:w="1592"/>
      </w:tblGrid>
      <w:tr w:rsidR="00892C2F" w:rsidRPr="00E309CB" w14:paraId="00FBA82D" w14:textId="77777777" w:rsidTr="00892C2F">
        <w:trPr>
          <w:trHeight w:val="20"/>
        </w:trPr>
        <w:tc>
          <w:tcPr>
            <w:tcW w:w="2010" w:type="dxa"/>
            <w:shd w:val="clear" w:color="auto" w:fill="auto"/>
            <w:vAlign w:val="center"/>
          </w:tcPr>
          <w:p w14:paraId="231B21B0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Действующее вещество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62E82EFB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005F4F6B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 риска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376757D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Триггерное значение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2863066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Категория риска</w:t>
            </w:r>
          </w:p>
        </w:tc>
      </w:tr>
      <w:tr w:rsidR="00892C2F" w:rsidRPr="00E309CB" w14:paraId="7C588B7F" w14:textId="77777777" w:rsidTr="00892C2F">
        <w:trPr>
          <w:trHeight w:val="20"/>
        </w:trPr>
        <w:tc>
          <w:tcPr>
            <w:tcW w:w="2010" w:type="dxa"/>
            <w:vMerge w:val="restart"/>
            <w:shd w:val="clear" w:color="auto" w:fill="auto"/>
            <w:vAlign w:val="center"/>
          </w:tcPr>
          <w:p w14:paraId="516F8822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Имазамокс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3EC66CA0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Острая оральная токсичность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5D42071F" w14:textId="6C89FD1D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КР</w:t>
            </w:r>
            <w:r w:rsidR="00892C2F"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</w:t>
            </w: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39,6/40 = 0,99</w:t>
            </w:r>
          </w:p>
        </w:tc>
        <w:tc>
          <w:tcPr>
            <w:tcW w:w="1474" w:type="dxa"/>
            <w:vMerge w:val="restart"/>
            <w:shd w:val="clear" w:color="auto" w:fill="auto"/>
            <w:vAlign w:val="center"/>
          </w:tcPr>
          <w:p w14:paraId="491817AA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</w:t>
            </w:r>
          </w:p>
        </w:tc>
        <w:tc>
          <w:tcPr>
            <w:tcW w:w="1592" w:type="dxa"/>
            <w:vMerge w:val="restart"/>
            <w:shd w:val="clear" w:color="auto" w:fill="auto"/>
            <w:vAlign w:val="center"/>
          </w:tcPr>
          <w:p w14:paraId="3C50A1B6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Низкий</w:t>
            </w:r>
          </w:p>
        </w:tc>
      </w:tr>
      <w:tr w:rsidR="00892C2F" w:rsidRPr="00E309CB" w14:paraId="1B54AFC2" w14:textId="77777777" w:rsidTr="00892C2F">
        <w:trPr>
          <w:trHeight w:val="20"/>
        </w:trPr>
        <w:tc>
          <w:tcPr>
            <w:tcW w:w="2010" w:type="dxa"/>
            <w:vMerge/>
            <w:shd w:val="clear" w:color="auto" w:fill="auto"/>
            <w:vAlign w:val="center"/>
          </w:tcPr>
          <w:p w14:paraId="6BEC72CE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 w14:paraId="68FD49C9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Острая контактная токсичность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58049516" w14:textId="5E8FC271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КР</w:t>
            </w:r>
            <w:r w:rsidR="00892C2F"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К</w:t>
            </w: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39,6/58 = 0,68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2D84A81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592" w:type="dxa"/>
            <w:vMerge/>
            <w:shd w:val="clear" w:color="auto" w:fill="auto"/>
            <w:vAlign w:val="center"/>
          </w:tcPr>
          <w:p w14:paraId="7EAF04B6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92C2F" w:rsidRPr="00E309CB" w14:paraId="19748A4A" w14:textId="77777777" w:rsidTr="00892C2F">
        <w:trPr>
          <w:trHeight w:val="20"/>
        </w:trPr>
        <w:tc>
          <w:tcPr>
            <w:tcW w:w="2010" w:type="dxa"/>
            <w:vMerge w:val="restart"/>
            <w:shd w:val="clear" w:color="auto" w:fill="auto"/>
            <w:vAlign w:val="center"/>
          </w:tcPr>
          <w:p w14:paraId="1AE75FD9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Имазапир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3954CE6A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Острая оральная токсичность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057F9666" w14:textId="7FF5148E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КР</w:t>
            </w:r>
            <w:r w:rsidR="00892C2F"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О</w:t>
            </w: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18/100 = 0,18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AB96B06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592" w:type="dxa"/>
            <w:vMerge/>
            <w:shd w:val="clear" w:color="auto" w:fill="auto"/>
            <w:vAlign w:val="center"/>
          </w:tcPr>
          <w:p w14:paraId="064B7FDA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892C2F" w:rsidRPr="00E309CB" w14:paraId="78842DD8" w14:textId="77777777" w:rsidTr="00892C2F">
        <w:trPr>
          <w:trHeight w:val="20"/>
        </w:trPr>
        <w:tc>
          <w:tcPr>
            <w:tcW w:w="2010" w:type="dxa"/>
            <w:vMerge/>
            <w:shd w:val="clear" w:color="auto" w:fill="auto"/>
            <w:vAlign w:val="center"/>
          </w:tcPr>
          <w:p w14:paraId="26EA0649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 w14:paraId="7AFFEA58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Острая контактная токсичность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46CE2B47" w14:textId="6FF10C30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КР</w:t>
            </w:r>
            <w:r w:rsidR="00892C2F"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К</w:t>
            </w:r>
            <w:r w:rsidR="0074610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 </w:t>
            </w:r>
            <w:r w:rsidRPr="00E309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18/100 = 0,18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E5F1FA0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592" w:type="dxa"/>
            <w:vMerge/>
            <w:shd w:val="clear" w:color="auto" w:fill="auto"/>
            <w:vAlign w:val="center"/>
          </w:tcPr>
          <w:p w14:paraId="524D3F59" w14:textId="77777777" w:rsidR="00E309CB" w:rsidRPr="00E309CB" w:rsidRDefault="00E309CB" w:rsidP="00892C2F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CCCCCB9" w14:textId="77777777" w:rsidR="00E309CB" w:rsidRPr="00E309CB" w:rsidRDefault="00E309CB" w:rsidP="00E309C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309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Применение препарата Агро-Лайт, ВРК сопряжено с низким риском для медонос</w:t>
      </w:r>
      <w:r w:rsidRPr="00E309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ных пчел, так как значение показателя риска по контактной и оральной токсичности ниже триггерного значения, равного 25.</w:t>
      </w:r>
    </w:p>
    <w:p w14:paraId="59B07828" w14:textId="77777777" w:rsidR="00892C2F" w:rsidRDefault="00892C2F" w:rsidP="00892C2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bookmarkStart w:id="647" w:name="_Hlk184914047"/>
    </w:p>
    <w:p w14:paraId="61FE8426" w14:textId="77777777" w:rsidR="00892C2F" w:rsidRPr="00E26153" w:rsidRDefault="00892C2F" w:rsidP="00892C2F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48" w:name="_Toc180050219"/>
      <w:bookmarkStart w:id="649" w:name="_Toc185584481"/>
      <w:bookmarkStart w:id="650" w:name="_Toc185588244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 Дождевые черви и почвенные микроорганизмы</w:t>
      </w:r>
      <w:bookmarkEnd w:id="648"/>
      <w:bookmarkEnd w:id="649"/>
      <w:bookmarkEnd w:id="650"/>
    </w:p>
    <w:p w14:paraId="7C209C0A" w14:textId="77777777" w:rsidR="00892C2F" w:rsidRPr="00E80985" w:rsidRDefault="00892C2F" w:rsidP="00892C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E80985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Дождевые черви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708"/>
        <w:gridCol w:w="4299"/>
      </w:tblGrid>
      <w:tr w:rsidR="00892C2F" w:rsidRPr="00892C2F" w14:paraId="0187EBB5" w14:textId="77777777" w:rsidTr="007C14C5">
        <w:trPr>
          <w:trHeight w:val="2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bookmarkEnd w:id="647"/>
          <w:p w14:paraId="6D7BA5AE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токсичности, условия и методы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8FF594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D0D67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 данных</w:t>
            </w:r>
          </w:p>
        </w:tc>
      </w:tr>
      <w:tr w:rsidR="00892C2F" w:rsidRPr="00892C2F" w14:paraId="5970E139" w14:textId="77777777" w:rsidTr="007C14C5">
        <w:trPr>
          <w:trHeight w:val="2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6A3693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Острая токсичность</w:t>
            </w:r>
          </w:p>
          <w:p w14:paraId="43BC8B9B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Тестовый вид: </w:t>
            </w:r>
            <w:r w:rsidRPr="00892C2F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Eisenia</w:t>
            </w:r>
            <w:r w:rsidRPr="00892C2F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892C2F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fetida</w:t>
            </w:r>
          </w:p>
          <w:p w14:paraId="33449552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33036-2014</w:t>
            </w:r>
            <w:proofErr w:type="gramEnd"/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«Определение острой ток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сичности для дождевых червей»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2146B9" w14:textId="49F2899F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LC</w:t>
            </w:r>
            <w:r w:rsidR="000260C1" w:rsidRPr="000260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&gt; 1000 мг/кг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3228A" w14:textId="3F60E7FD" w:rsidR="00892C2F" w:rsidRPr="00892C2F" w:rsidRDefault="000260C1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Отчёт</w:t>
            </w:r>
            <w:r w:rsidR="00892C2F"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о НИР «Определение острой токсичности пестицида Агро-Лайт, ВРК (33 г/л имазамокса + 15 г/л имазапира) для дождевых червей», М., ЭПИцентр, 2024.</w:t>
            </w:r>
          </w:p>
        </w:tc>
      </w:tr>
      <w:tr w:rsidR="00892C2F" w:rsidRPr="00892C2F" w14:paraId="2300E805" w14:textId="77777777" w:rsidTr="007C14C5">
        <w:trPr>
          <w:trHeight w:val="2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D206C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Хроническая токсичность</w:t>
            </w:r>
          </w:p>
          <w:p w14:paraId="0D51AB79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Тестовый вид: </w:t>
            </w:r>
            <w:r w:rsidRPr="00892C2F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Eisenia</w:t>
            </w:r>
            <w:r w:rsidRPr="00892C2F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892C2F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val="en-US" w:eastAsia="ru-RU"/>
                <w14:ligatures w14:val="none"/>
              </w:rPr>
              <w:t>fetida</w:t>
            </w:r>
          </w:p>
          <w:p w14:paraId="112C0B70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ГОСТ </w:t>
            </w:r>
            <w:proofErr w:type="gramStart"/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33042-2014</w:t>
            </w:r>
            <w:proofErr w:type="gramEnd"/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«Тест на репродуктивность дождевых червей»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BF904B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NOEC 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100 мг/кг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6777" w14:textId="560C79C4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Отчёт о НИР «Определение хронической (репродуктивной) токсичности пестицида </w:t>
            </w:r>
            <w:r w:rsidR="000260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Агро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-Лайт, ВРК (33 г/л имаза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мокса + 15 г/л имазапира) для дождевых червей», М., ЭПИцентр, 2024.</w:t>
            </w:r>
          </w:p>
        </w:tc>
      </w:tr>
    </w:tbl>
    <w:p w14:paraId="64E6EABA" w14:textId="77777777" w:rsidR="00892C2F" w:rsidRPr="00892C2F" w:rsidRDefault="00892C2F" w:rsidP="00892C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Агро-Лайт, ВРК </w:t>
      </w:r>
      <w:r w:rsidRPr="00892C2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практически не токсичен</w:t>
      </w: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дождевых червей (опас</w:t>
      </w: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ность не классифицируется).</w:t>
      </w:r>
    </w:p>
    <w:p w14:paraId="50136297" w14:textId="77777777" w:rsidR="00892C2F" w:rsidRPr="00892C2F" w:rsidRDefault="00892C2F" w:rsidP="00892C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Оценка риска применения препарата для дождевых червей проведена на основе дан</w:t>
      </w: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ных по его токсичности (в пересчёте на д.в.) и прогнозируемого содержания д.в. в почве.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2"/>
        <w:gridCol w:w="1790"/>
        <w:gridCol w:w="1559"/>
        <w:gridCol w:w="1843"/>
        <w:gridCol w:w="992"/>
        <w:gridCol w:w="993"/>
        <w:gridCol w:w="986"/>
      </w:tblGrid>
      <w:tr w:rsidR="000260C1" w:rsidRPr="00892C2F" w14:paraId="04B37A97" w14:textId="77777777" w:rsidTr="00B04DA1">
        <w:trPr>
          <w:trHeight w:val="20"/>
        </w:trPr>
        <w:tc>
          <w:tcPr>
            <w:tcW w:w="1182" w:type="dxa"/>
            <w:shd w:val="clear" w:color="auto" w:fill="auto"/>
            <w:vAlign w:val="center"/>
          </w:tcPr>
          <w:p w14:paraId="5493F13F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Вещество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4A9AD0FB" w14:textId="33EDC5BD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Вид токсичности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5017E2" w14:textId="56A2000A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Показатели токсичности, мг/кг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B105C2" w14:textId="1FE86EE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Прогнозируе</w:t>
            </w:r>
            <w:r w:rsidRPr="00892C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softHyphen/>
              <w:t>мое содержание д.в. в почве, мг/кг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368FFC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Показатель риска </w:t>
            </w:r>
            <w:r w:rsidRPr="00892C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en-US" w:eastAsia="ru-RU"/>
                <w14:ligatures w14:val="none"/>
              </w:rPr>
              <w:t>R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9ABEA0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Триггерное значение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A8FAB82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Источник</w:t>
            </w:r>
          </w:p>
        </w:tc>
      </w:tr>
      <w:tr w:rsidR="000260C1" w:rsidRPr="00892C2F" w14:paraId="03F10AE6" w14:textId="77777777" w:rsidTr="00B04DA1">
        <w:trPr>
          <w:trHeight w:val="20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14:paraId="74729698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Имазамокс (д.в.), 1 год применения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B0837B5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Острая токсич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softHyphen/>
              <w:t>ность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4E0993" w14:textId="74A86543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LC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= </w:t>
            </w:r>
            <w:r w:rsidR="000260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D218C2" w14:textId="5BA60250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="000260C1"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МАКС 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0,0165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0C8179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CFE53D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14:paraId="649A0650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Расчеты Центра экопестицидных исследований «Эпицентр»</w:t>
            </w:r>
          </w:p>
        </w:tc>
      </w:tr>
      <w:tr w:rsidR="000260C1" w:rsidRPr="00892C2F" w14:paraId="67599694" w14:textId="77777777" w:rsidTr="00B04DA1">
        <w:trPr>
          <w:trHeight w:val="20"/>
        </w:trPr>
        <w:tc>
          <w:tcPr>
            <w:tcW w:w="1182" w:type="dxa"/>
            <w:vMerge/>
            <w:shd w:val="clear" w:color="auto" w:fill="auto"/>
            <w:vAlign w:val="center"/>
          </w:tcPr>
          <w:p w14:paraId="513BD93E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000A0881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Сублетальные эффекты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F4DC56" w14:textId="7B41C13C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NOEC 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3,3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B58DD0" w14:textId="2A066ED6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="000260C1"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МАКС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0,0165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0E1904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E2679F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986" w:type="dxa"/>
            <w:vMerge/>
            <w:shd w:val="clear" w:color="auto" w:fill="auto"/>
            <w:vAlign w:val="center"/>
          </w:tcPr>
          <w:p w14:paraId="5AAE2F4D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260C1" w:rsidRPr="00892C2F" w14:paraId="0A20DA6D" w14:textId="77777777" w:rsidTr="00B04DA1">
        <w:trPr>
          <w:trHeight w:val="20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14:paraId="72F2A466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Имазамокс (д.в.), 10 лет применения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199C7D3" w14:textId="53D6CE06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Острая токсичность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93E3B5" w14:textId="71D85A55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LC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>50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= </w:t>
            </w:r>
            <w:r w:rsidR="000260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9392D6" w14:textId="2AB25CB3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="000260C1"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МАКС 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0,0240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74EDCA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D33440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86" w:type="dxa"/>
            <w:vMerge/>
            <w:shd w:val="clear" w:color="auto" w:fill="auto"/>
            <w:vAlign w:val="center"/>
          </w:tcPr>
          <w:p w14:paraId="00885B3D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260C1" w:rsidRPr="00892C2F" w14:paraId="5FB1EB47" w14:textId="77777777" w:rsidTr="00B04DA1">
        <w:trPr>
          <w:trHeight w:val="20"/>
        </w:trPr>
        <w:tc>
          <w:tcPr>
            <w:tcW w:w="1182" w:type="dxa"/>
            <w:vMerge/>
            <w:shd w:val="clear" w:color="auto" w:fill="auto"/>
            <w:vAlign w:val="center"/>
          </w:tcPr>
          <w:p w14:paraId="296841F8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1FB7992E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Сублетальные эффекты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7C3FE1" w14:textId="1C10C862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NOEC 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3,3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AB8BD7" w14:textId="2BE30515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="000260C1"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МАКС 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0,0240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20AB3F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565858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986" w:type="dxa"/>
            <w:vMerge/>
            <w:shd w:val="clear" w:color="auto" w:fill="auto"/>
            <w:vAlign w:val="center"/>
          </w:tcPr>
          <w:p w14:paraId="2987F43F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260C1" w:rsidRPr="00892C2F" w14:paraId="62578CB3" w14:textId="77777777" w:rsidTr="00B04DA1">
        <w:trPr>
          <w:trHeight w:val="20"/>
        </w:trPr>
        <w:tc>
          <w:tcPr>
            <w:tcW w:w="1182" w:type="dxa"/>
            <w:vMerge w:val="restart"/>
            <w:shd w:val="clear" w:color="auto" w:fill="auto"/>
            <w:vAlign w:val="center"/>
          </w:tcPr>
          <w:p w14:paraId="479BED31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Имазапир (д.в.), 1 года применения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43E747F1" w14:textId="72AAA48D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Острая токсичность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BFCBE9" w14:textId="32805989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LC</w:t>
            </w:r>
            <w:r w:rsidR="000260C1" w:rsidRPr="000260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50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val="en-US" w:eastAsia="ru-RU"/>
                <w14:ligatures w14:val="none"/>
              </w:rPr>
              <w:t xml:space="preserve"> 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= 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FE5793" w14:textId="5EA3E7C4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="000260C1"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 xml:space="preserve">МАКС 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0,0074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728982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11F14E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986" w:type="dxa"/>
            <w:vMerge/>
            <w:shd w:val="clear" w:color="auto" w:fill="auto"/>
            <w:vAlign w:val="center"/>
          </w:tcPr>
          <w:p w14:paraId="46631633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260C1" w:rsidRPr="00892C2F" w14:paraId="75C8FB77" w14:textId="77777777" w:rsidTr="00B04DA1">
        <w:trPr>
          <w:trHeight w:val="20"/>
        </w:trPr>
        <w:tc>
          <w:tcPr>
            <w:tcW w:w="1182" w:type="dxa"/>
            <w:vMerge/>
            <w:shd w:val="clear" w:color="auto" w:fill="auto"/>
            <w:vAlign w:val="center"/>
          </w:tcPr>
          <w:p w14:paraId="53BD97A0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2B6EC4D8" w14:textId="669D4696" w:rsidR="00892C2F" w:rsidRPr="00892C2F" w:rsidRDefault="000260C1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Сублетальные</w:t>
            </w:r>
            <w:r w:rsidR="00892C2F"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эффекты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8265A3" w14:textId="5A76FE90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NOEC 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= 1,5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820FE1" w14:textId="6ACE00DC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</w:t>
            </w:r>
            <w:r w:rsidR="000260C1"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vertAlign w:val="subscript"/>
                <w:lang w:eastAsia="ru-RU"/>
                <w14:ligatures w14:val="none"/>
              </w:rPr>
              <w:t>МАКС</w:t>
            </w: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= 0,0074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A819A2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EC2F19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92C2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986" w:type="dxa"/>
            <w:vMerge/>
            <w:shd w:val="clear" w:color="auto" w:fill="auto"/>
            <w:vAlign w:val="center"/>
          </w:tcPr>
          <w:p w14:paraId="12D7A45B" w14:textId="77777777" w:rsidR="00892C2F" w:rsidRPr="00892C2F" w:rsidRDefault="00892C2F" w:rsidP="000260C1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E3210F9" w14:textId="77777777" w:rsidR="00892C2F" w:rsidRPr="00892C2F" w:rsidRDefault="00892C2F" w:rsidP="00892C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Сравнение показателей острой и хронической токсичности действующего вещества и его содержания в почве показало низкий уровень риска применения препарата Агро-Лайт, ВРК (</w:t>
      </w: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</w:t>
      </w: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&gt;10 для острой токсичности и </w:t>
      </w: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</w:t>
      </w: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&gt;5 для хронической (репродуктивной) токсичности) даже при многолетнем применении препарата на одном и том же поле.</w:t>
      </w:r>
    </w:p>
    <w:p w14:paraId="184D42CC" w14:textId="77777777" w:rsidR="003023BC" w:rsidRPr="00322B5D" w:rsidRDefault="003023BC" w:rsidP="003023B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</w:pPr>
      <w:r w:rsidRPr="00322B5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Почвенные микроорганизмы</w:t>
      </w:r>
    </w:p>
    <w:p w14:paraId="4A1382A0" w14:textId="590F3879" w:rsidR="00892C2F" w:rsidRPr="00892C2F" w:rsidRDefault="00892C2F" w:rsidP="00892C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применении препарата Агро-Лайт, ВРК в дозе внесения 1,2 и 12 л/га отсут</w:t>
      </w: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ствует угнетение деятельности почвенной микрофлоры, проявляемое в отсутствии откло</w:t>
      </w: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нений в дыхании микробного сообщества и процессах нитрификации от контрольных (не</w:t>
      </w:r>
      <w:r w:rsidRPr="00892C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загрязненных) вариантов (Отчет о НИР «Оценка влияния пестицида Агро-Лайт, ВРК (33 г/л имазамокса + 15 г/л имазапира) на почвенные микроорганизмы», М., ЭПИцентр, 2024).</w:t>
      </w:r>
    </w:p>
    <w:p w14:paraId="6D905249" w14:textId="77777777" w:rsidR="00073169" w:rsidRPr="003B164C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bookmarkStart w:id="651" w:name="_Hlk184914435"/>
    </w:p>
    <w:p w14:paraId="54B1B88C" w14:textId="77777777" w:rsidR="00073169" w:rsidRPr="00E26153" w:rsidRDefault="00073169" w:rsidP="0007316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52" w:name="_Toc84337359"/>
      <w:bookmarkStart w:id="653" w:name="_Toc84585426"/>
      <w:bookmarkStart w:id="654" w:name="_Toc84944523"/>
      <w:bookmarkStart w:id="655" w:name="_Toc85115222"/>
      <w:bookmarkStart w:id="656" w:name="_Toc86134148"/>
      <w:bookmarkStart w:id="657" w:name="_Toc86225733"/>
      <w:bookmarkStart w:id="658" w:name="_Toc87886840"/>
      <w:bookmarkStart w:id="659" w:name="_Toc90285475"/>
      <w:bookmarkStart w:id="660" w:name="_Toc93070196"/>
      <w:bookmarkStart w:id="661" w:name="_Toc94033128"/>
      <w:bookmarkStart w:id="662" w:name="_Toc98152419"/>
      <w:bookmarkStart w:id="663" w:name="_Toc98332359"/>
      <w:bookmarkStart w:id="664" w:name="_Toc100677523"/>
      <w:bookmarkStart w:id="665" w:name="_Toc108518120"/>
      <w:bookmarkStart w:id="666" w:name="_Toc114671855"/>
      <w:bookmarkStart w:id="667" w:name="_Toc117779327"/>
      <w:bookmarkStart w:id="668" w:name="_Toc119332002"/>
      <w:bookmarkStart w:id="669" w:name="_Toc121484013"/>
      <w:bookmarkStart w:id="670" w:name="_Toc124780564"/>
      <w:bookmarkStart w:id="671" w:name="_Toc124846635"/>
      <w:bookmarkStart w:id="672" w:name="_Toc125368950"/>
      <w:bookmarkStart w:id="673" w:name="_Toc125375411"/>
      <w:bookmarkStart w:id="674" w:name="_Toc126836561"/>
      <w:bookmarkStart w:id="675" w:name="_Toc126938670"/>
      <w:bookmarkStart w:id="676" w:name="_Toc127184015"/>
      <w:bookmarkStart w:id="677" w:name="_Toc135160844"/>
      <w:bookmarkStart w:id="678" w:name="_Toc135216966"/>
      <w:bookmarkStart w:id="679" w:name="_Toc138952577"/>
      <w:bookmarkStart w:id="680" w:name="_Toc142312926"/>
      <w:bookmarkStart w:id="681" w:name="_Toc146806488"/>
      <w:bookmarkStart w:id="682" w:name="_Toc146806532"/>
      <w:bookmarkStart w:id="683" w:name="_Toc147327261"/>
      <w:bookmarkStart w:id="684" w:name="_Toc147327695"/>
      <w:bookmarkStart w:id="685" w:name="_Toc147930836"/>
      <w:bookmarkStart w:id="686" w:name="_Toc147930864"/>
      <w:bookmarkStart w:id="687" w:name="_Toc152336465"/>
      <w:bookmarkStart w:id="688" w:name="_Toc152336493"/>
      <w:bookmarkStart w:id="689" w:name="_Toc153455327"/>
      <w:bookmarkStart w:id="690" w:name="_Toc161226500"/>
      <w:bookmarkStart w:id="691" w:name="_Toc161226528"/>
      <w:bookmarkStart w:id="692" w:name="_Toc162516291"/>
      <w:bookmarkStart w:id="693" w:name="_Toc165976701"/>
      <w:bookmarkStart w:id="694" w:name="_Toc180050221"/>
      <w:bookmarkStart w:id="695" w:name="_Toc182497859"/>
      <w:bookmarkStart w:id="696" w:name="_Toc185584482"/>
      <w:bookmarkStart w:id="697" w:name="_Toc185588245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5.6. </w:t>
      </w:r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r w:rsidRPr="00D158EB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694"/>
      <w:bookmarkEnd w:id="695"/>
      <w:bookmarkEnd w:id="696"/>
      <w:bookmarkEnd w:id="697"/>
    </w:p>
    <w:p w14:paraId="4101C0C8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7B4D7E09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66E9271D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198E6984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0772A89A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54BABF89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1B52CF53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52E873D9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3AB13DB9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3C99BFA5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Утверждено, что Заповедный режим подразделяется на три вида: абсолютный, относительный, смешанный.</w:t>
      </w:r>
    </w:p>
    <w:p w14:paraId="7159E3D2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2085E90D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4C4A51A4" w14:textId="77777777" w:rsidR="00073169" w:rsidRDefault="00073169" w:rsidP="00073169">
      <w:pP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 w:type="page"/>
      </w:r>
    </w:p>
    <w:p w14:paraId="5A2AEA13" w14:textId="77777777" w:rsidR="00073169" w:rsidRPr="006A3ABC" w:rsidRDefault="00073169" w:rsidP="00073169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98" w:name="_Toc180050222"/>
      <w:bookmarkStart w:id="699" w:name="_Toc182497860"/>
      <w:bookmarkStart w:id="700" w:name="_Toc185584483"/>
      <w:bookmarkStart w:id="701" w:name="_Toc185588246"/>
      <w:r w:rsidRPr="006A3AB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98"/>
      <w:bookmarkEnd w:id="699"/>
      <w:bookmarkEnd w:id="700"/>
      <w:bookmarkEnd w:id="701"/>
    </w:p>
    <w:p w14:paraId="3B62D184" w14:textId="77777777" w:rsidR="00073169" w:rsidRPr="002B6C58" w:rsidRDefault="00073169" w:rsidP="00073169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02" w:name="_Toc84337352"/>
      <w:bookmarkStart w:id="703" w:name="_Toc85550167"/>
      <w:bookmarkStart w:id="704" w:name="_Toc86323514"/>
      <w:bookmarkStart w:id="705" w:name="_Toc87968338"/>
      <w:bookmarkStart w:id="706" w:name="_Toc88058499"/>
      <w:bookmarkStart w:id="707" w:name="_Toc89261516"/>
      <w:bookmarkStart w:id="708" w:name="_Toc89781499"/>
      <w:bookmarkStart w:id="709" w:name="_Toc90308097"/>
      <w:bookmarkStart w:id="710" w:name="_Toc92881592"/>
      <w:bookmarkStart w:id="711" w:name="_Toc94105297"/>
      <w:bookmarkStart w:id="712" w:name="_Toc103690709"/>
      <w:bookmarkStart w:id="713" w:name="_Toc110416922"/>
      <w:bookmarkStart w:id="714" w:name="_Toc110520865"/>
      <w:bookmarkStart w:id="715" w:name="_Toc124846628"/>
      <w:bookmarkStart w:id="716" w:name="_Toc125368943"/>
      <w:bookmarkStart w:id="717" w:name="_Toc125375404"/>
      <w:bookmarkStart w:id="718" w:name="_Toc126836554"/>
      <w:bookmarkStart w:id="719" w:name="_Toc126938663"/>
      <w:bookmarkStart w:id="720" w:name="_Toc127184008"/>
      <w:bookmarkStart w:id="721" w:name="_Toc135160837"/>
      <w:bookmarkStart w:id="722" w:name="_Toc135216959"/>
      <w:bookmarkStart w:id="723" w:name="_Toc138952570"/>
      <w:bookmarkStart w:id="724" w:name="_Toc142312919"/>
      <w:bookmarkStart w:id="725" w:name="_Toc146806481"/>
      <w:bookmarkStart w:id="726" w:name="_Toc146806525"/>
      <w:bookmarkStart w:id="727" w:name="_Toc147327254"/>
      <w:bookmarkStart w:id="728" w:name="_Toc147327688"/>
      <w:bookmarkStart w:id="729" w:name="_Toc147930829"/>
      <w:bookmarkStart w:id="730" w:name="_Toc147930857"/>
      <w:bookmarkStart w:id="731" w:name="_Toc152336458"/>
      <w:bookmarkStart w:id="732" w:name="_Toc152336486"/>
      <w:bookmarkStart w:id="733" w:name="_Toc153455320"/>
      <w:bookmarkStart w:id="734" w:name="_Toc161226493"/>
      <w:bookmarkStart w:id="735" w:name="_Toc161226521"/>
      <w:bookmarkStart w:id="736" w:name="_Toc162516284"/>
      <w:bookmarkStart w:id="737" w:name="_Toc165976694"/>
      <w:bookmarkStart w:id="738" w:name="_Toc176526253"/>
      <w:bookmarkStart w:id="739" w:name="_Toc180050223"/>
      <w:bookmarkStart w:id="740" w:name="_Toc182497861"/>
      <w:bookmarkStart w:id="741" w:name="_Toc185584484"/>
      <w:bookmarkStart w:id="742" w:name="_Toc185588247"/>
      <w:r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.1. Мероприятия по охране атмосферного воздуха</w:t>
      </w:r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</w:p>
    <w:p w14:paraId="590C7D08" w14:textId="77777777" w:rsidR="00073169" w:rsidRPr="00E26153" w:rsidRDefault="00073169" w:rsidP="0007316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).</w:t>
      </w:r>
    </w:p>
    <w:p w14:paraId="22EDE89E" w14:textId="77777777" w:rsidR="00073169" w:rsidRPr="00E26153" w:rsidRDefault="00073169" w:rsidP="0007316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bookmarkStart w:id="743" w:name="_Hlk184914708"/>
      <w:bookmarkEnd w:id="651"/>
      <w:r w:rsidRPr="00E2615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Не допускается применение гербицида при ветровом режиме более </w:t>
      </w:r>
      <w:proofErr w:type="gramStart"/>
      <w:r w:rsidRPr="00E2615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4-5</w:t>
      </w:r>
      <w:proofErr w:type="gramEnd"/>
      <w:r w:rsidRPr="00E2615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м/с и с наветренной стороны к селитебной зоне, без соблюдения установленных санитарных разрывов от населенных мест.</w:t>
      </w:r>
    </w:p>
    <w:p w14:paraId="1C01B11E" w14:textId="77777777" w:rsidR="00073169" w:rsidRPr="00E26153" w:rsidRDefault="00073169" w:rsidP="0007316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07F49CD3" w14:textId="77777777" w:rsidR="00073169" w:rsidRPr="002B6C58" w:rsidRDefault="00073169" w:rsidP="00073169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44" w:name="_Toc161226495"/>
      <w:bookmarkStart w:id="745" w:name="_Toc161226523"/>
      <w:bookmarkStart w:id="746" w:name="_Toc162516286"/>
      <w:bookmarkStart w:id="747" w:name="_Toc165976696"/>
      <w:bookmarkStart w:id="748" w:name="_Toc176526254"/>
      <w:bookmarkStart w:id="749" w:name="_Toc180050224"/>
      <w:bookmarkStart w:id="750" w:name="_Toc182497862"/>
      <w:bookmarkStart w:id="751" w:name="_Toc185584485"/>
      <w:bookmarkStart w:id="752" w:name="_Toc185588248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6.2. Мероприятия по охране водных ресурсов</w:t>
      </w:r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bookmarkEnd w:id="743"/>
    <w:p w14:paraId="4E3104B9" w14:textId="1A1DC708" w:rsidR="00073169" w:rsidRPr="00404D0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 соответствии с </w:t>
      </w:r>
      <w:proofErr w:type="spellStart"/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пп</w:t>
      </w:r>
      <w:proofErr w:type="spellEnd"/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. 6 п. 15 статьи 65 «Водного кодекса Российской Федерации» запрещено применение препарата </w:t>
      </w:r>
      <w:r w:rsidRPr="00073169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Агро-Лайт, ВРК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в водоохранных зонах водных объ</w:t>
      </w:r>
      <w:r w:rsidRPr="00404D0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>ектов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498EFE47" w14:textId="77777777" w:rsidR="00073169" w:rsidRPr="00137840" w:rsidRDefault="00073169" w:rsidP="0007316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753" w:name="_Hlk184914816"/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Также не допускается размещение складов для хранения гербицида, устройство площадок для приготовления рабочих растворов гербицида и обезвреживания техники и тары из-под гербицида в водоохранных зонах водных объектов, в том числе и водоемов рыбохозяйственного значения (ширина водоохранных зон водных объектов приведена в ст. 65 «Водного кодекса Российской Федерации» от 03.06.2006 № 74-ФЗ (редакция от  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08.08.2024) (с изменениями и дополнениями, вступившими в силу с 01.09.2024).</w:t>
      </w:r>
    </w:p>
    <w:p w14:paraId="0DBDD82A" w14:textId="77777777" w:rsidR="00073169" w:rsidRPr="00137840" w:rsidRDefault="00073169" w:rsidP="0007316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Не допускается применение гербицидов в первом поясе ЗСО источников централизованного хозяйственно-питьевого и культурно-бытового водопользования и в зонах питания второго пояса ЗСО подъемных централизованных водоисточников.</w:t>
      </w:r>
    </w:p>
    <w:p w14:paraId="471A8C17" w14:textId="77777777" w:rsidR="00073169" w:rsidRPr="00137840" w:rsidRDefault="00073169" w:rsidP="0007316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гербицидом.</w:t>
      </w:r>
    </w:p>
    <w:p w14:paraId="607D171C" w14:textId="77777777" w:rsidR="00073169" w:rsidRDefault="00073169" w:rsidP="0007316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Не допускается загрязнение гербицидом водоемов, являющихся приемниками термальных вод.</w:t>
      </w:r>
    </w:p>
    <w:p w14:paraId="39EC7553" w14:textId="77777777" w:rsidR="00073169" w:rsidRPr="00E26153" w:rsidRDefault="00073169" w:rsidP="0007316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754" w:name="_Hlk109736894"/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bookmarkEnd w:id="754"/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).</w:t>
      </w:r>
    </w:p>
    <w:p w14:paraId="3F5DB710" w14:textId="77777777" w:rsidR="00073169" w:rsidRPr="00E26153" w:rsidRDefault="00073169" w:rsidP="0007316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944A65A" w14:textId="77777777" w:rsidR="00073169" w:rsidRPr="002B6C58" w:rsidRDefault="00073169" w:rsidP="00073169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55" w:name="_Toc84337356"/>
      <w:bookmarkStart w:id="756" w:name="_Toc84585423"/>
      <w:bookmarkStart w:id="757" w:name="_Toc84944520"/>
      <w:bookmarkStart w:id="758" w:name="_Toc85115219"/>
      <w:bookmarkStart w:id="759" w:name="_Toc86134145"/>
      <w:bookmarkStart w:id="760" w:name="_Toc86225730"/>
      <w:bookmarkStart w:id="761" w:name="_Toc87886837"/>
      <w:bookmarkStart w:id="762" w:name="_Toc90285472"/>
      <w:bookmarkStart w:id="763" w:name="_Toc93070193"/>
      <w:bookmarkStart w:id="764" w:name="_Toc94033125"/>
      <w:bookmarkStart w:id="765" w:name="_Toc98152416"/>
      <w:bookmarkStart w:id="766" w:name="_Toc98332356"/>
      <w:bookmarkStart w:id="767" w:name="_Toc100677520"/>
      <w:bookmarkStart w:id="768" w:name="_Toc108518117"/>
      <w:bookmarkStart w:id="769" w:name="_Toc114671852"/>
      <w:bookmarkStart w:id="770" w:name="_Toc117779324"/>
      <w:bookmarkStart w:id="771" w:name="_Toc119331999"/>
      <w:bookmarkStart w:id="772" w:name="_Toc121484010"/>
      <w:bookmarkStart w:id="773" w:name="_Toc124780561"/>
      <w:bookmarkStart w:id="774" w:name="_Toc124846632"/>
      <w:bookmarkStart w:id="775" w:name="_Toc125368947"/>
      <w:bookmarkStart w:id="776" w:name="_Toc125375408"/>
      <w:bookmarkStart w:id="777" w:name="_Toc126836558"/>
      <w:bookmarkStart w:id="778" w:name="_Toc126938667"/>
      <w:bookmarkStart w:id="779" w:name="_Toc127184012"/>
      <w:bookmarkStart w:id="780" w:name="_Toc135160841"/>
      <w:bookmarkStart w:id="781" w:name="_Toc135216963"/>
      <w:bookmarkStart w:id="782" w:name="_Toc138952574"/>
      <w:bookmarkStart w:id="783" w:name="_Toc142312923"/>
      <w:bookmarkStart w:id="784" w:name="_Toc146806485"/>
      <w:bookmarkStart w:id="785" w:name="_Toc146806529"/>
      <w:bookmarkStart w:id="786" w:name="_Toc147327258"/>
      <w:bookmarkStart w:id="787" w:name="_Toc147327692"/>
      <w:bookmarkStart w:id="788" w:name="_Toc147930833"/>
      <w:bookmarkStart w:id="789" w:name="_Toc147930861"/>
      <w:bookmarkStart w:id="790" w:name="_Toc152336462"/>
      <w:bookmarkStart w:id="791" w:name="_Toc152336490"/>
      <w:bookmarkStart w:id="792" w:name="_Toc153455324"/>
      <w:bookmarkStart w:id="793" w:name="_Toc161226497"/>
      <w:bookmarkStart w:id="794" w:name="_Toc161226525"/>
      <w:bookmarkStart w:id="795" w:name="_Toc162516288"/>
      <w:bookmarkStart w:id="796" w:name="_Toc165976698"/>
      <w:bookmarkStart w:id="797" w:name="_Toc176526255"/>
      <w:bookmarkStart w:id="798" w:name="_Toc180050225"/>
      <w:bookmarkStart w:id="799" w:name="_Toc182497863"/>
      <w:bookmarkStart w:id="800" w:name="_Toc185584486"/>
      <w:bookmarkStart w:id="801" w:name="_Toc185588249"/>
      <w:bookmarkStart w:id="802" w:name="_Hlk84344206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6.3. Мероприятия по охране геологической среды и подземных вод</w:t>
      </w:r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</w:p>
    <w:p w14:paraId="29AE6D64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6.2.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настоящего проекта</w:t>
      </w:r>
      <w:bookmarkEnd w:id="802"/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23A74CA1" w14:textId="77777777" w:rsidR="00073169" w:rsidRDefault="00073169" w:rsidP="00073169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643371E9" w14:textId="77777777" w:rsidR="00073169" w:rsidRPr="00E26153" w:rsidRDefault="00073169" w:rsidP="0007316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803" w:name="_Toc84337358"/>
      <w:bookmarkStart w:id="804" w:name="_Toc84585425"/>
      <w:bookmarkStart w:id="805" w:name="_Toc84944522"/>
      <w:bookmarkStart w:id="806" w:name="_Toc85115221"/>
      <w:bookmarkStart w:id="807" w:name="_Toc86134147"/>
      <w:bookmarkStart w:id="808" w:name="_Toc86225732"/>
      <w:bookmarkStart w:id="809" w:name="_Toc87886839"/>
      <w:bookmarkStart w:id="810" w:name="_Toc90285474"/>
      <w:bookmarkStart w:id="811" w:name="_Toc93070195"/>
      <w:bookmarkStart w:id="812" w:name="_Toc94033127"/>
      <w:bookmarkStart w:id="813" w:name="_Toc98152418"/>
      <w:bookmarkStart w:id="814" w:name="_Toc98332358"/>
      <w:bookmarkStart w:id="815" w:name="_Toc100677522"/>
      <w:bookmarkStart w:id="816" w:name="_Toc108518119"/>
      <w:bookmarkStart w:id="817" w:name="_Toc114671854"/>
      <w:bookmarkStart w:id="818" w:name="_Toc117779326"/>
      <w:bookmarkStart w:id="819" w:name="_Toc119332001"/>
      <w:bookmarkStart w:id="820" w:name="_Toc121484012"/>
      <w:bookmarkStart w:id="821" w:name="_Toc124780563"/>
      <w:bookmarkStart w:id="822" w:name="_Toc124846634"/>
      <w:bookmarkStart w:id="823" w:name="_Toc125368949"/>
      <w:bookmarkStart w:id="824" w:name="_Toc125375410"/>
      <w:bookmarkStart w:id="825" w:name="_Toc126836560"/>
      <w:bookmarkStart w:id="826" w:name="_Toc126938669"/>
      <w:bookmarkStart w:id="827" w:name="_Toc127184014"/>
      <w:bookmarkStart w:id="828" w:name="_Toc135160843"/>
      <w:bookmarkStart w:id="829" w:name="_Toc135216965"/>
      <w:bookmarkStart w:id="830" w:name="_Toc138952576"/>
      <w:bookmarkStart w:id="831" w:name="_Toc142312925"/>
      <w:bookmarkStart w:id="832" w:name="_Toc146806487"/>
      <w:bookmarkStart w:id="833" w:name="_Toc146806531"/>
      <w:bookmarkStart w:id="834" w:name="_Toc147327260"/>
      <w:bookmarkStart w:id="835" w:name="_Toc147327694"/>
      <w:bookmarkStart w:id="836" w:name="_Toc147930835"/>
      <w:bookmarkStart w:id="837" w:name="_Toc147930863"/>
      <w:bookmarkStart w:id="838" w:name="_Toc152336464"/>
      <w:bookmarkStart w:id="839" w:name="_Toc152336492"/>
      <w:bookmarkStart w:id="840" w:name="_Toc153455326"/>
      <w:bookmarkStart w:id="841" w:name="_Toc161226499"/>
      <w:bookmarkStart w:id="842" w:name="_Toc161226527"/>
      <w:bookmarkStart w:id="843" w:name="_Toc162516290"/>
      <w:bookmarkStart w:id="844" w:name="_Hlk135208863"/>
      <w:bookmarkStart w:id="845" w:name="_Toc165976700"/>
      <w:bookmarkStart w:id="846" w:name="_Toc180050226"/>
      <w:bookmarkStart w:id="847" w:name="_Toc182497864"/>
      <w:bookmarkStart w:id="848" w:name="_Toc185584487"/>
      <w:bookmarkStart w:id="849" w:name="_Toc185588250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6.4</w:t>
      </w:r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Start w:id="850" w:name="_Hlk127183877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14:paraId="24A5E50B" w14:textId="77777777" w:rsidR="00073169" w:rsidRPr="00F35913" w:rsidRDefault="00073169" w:rsidP="0007316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bookmarkStart w:id="851" w:name="_Hlk184914900"/>
      <w:bookmarkEnd w:id="753"/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В соответствии с паспортом безопасности на препарат при случайной утечке препарата необходимо изолировать опасную зону и преградить доступ к ней</w:t>
      </w:r>
      <w:r w:rsidRPr="00F35913">
        <w:rPr>
          <w:rFonts w:ascii="Times New Roman CYR" w:hAnsi="Times New Roman CYR" w:cs="Times New Roman CYR"/>
          <w:color w:val="252625"/>
          <w:kern w:val="0"/>
          <w:sz w:val="24"/>
          <w:szCs w:val="24"/>
        </w:rPr>
        <w:t xml:space="preserve"> </w:t>
      </w: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посторонних. Соблюдать меры пожарной безопасности. Использовать </w:t>
      </w: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>защитную одежду и средства индивидуальной защиты. Пострадавшим оказать первую помощь.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Сообщить местным органам исполнительной власти о чрезвычайной ситуации.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</w:t>
      </w:r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Прекратить утечку препарата и произвести перезатаривание в плотно закрывающиеся промаркированные контейнеры. Разлитый препарат необходимо засыпать сорбентом, песком, опилками или землей. Загрязненный сорбент и почву обезвредить 10%-</w:t>
      </w:r>
      <w:proofErr w:type="spellStart"/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ным</w:t>
      </w:r>
      <w:proofErr w:type="spellEnd"/>
      <w:r w:rsidRPr="00F3591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 и управлениями Роспотребнадзора. Загрязненную землю перекопать на глубину штыка лопаты. Во избежание самовоспламенения не допускается засыпать место пролива сухой хлорной известью. При значительном разливе следует направить сток в подходящий контейнер, не допуская слив в поверхностные водоемы, канализацию. При дорожно-транспортном происшествии - приостановить движение транспортных средств, обозначить место пролива препарата предупредительными знаками и действовать в соответствии с требованиями аварийной карточки.</w:t>
      </w:r>
    </w:p>
    <w:p w14:paraId="0B5091F8" w14:textId="77777777" w:rsidR="00073169" w:rsidRPr="00E26153" w:rsidRDefault="00073169" w:rsidP="0007316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</w:p>
    <w:p w14:paraId="2CFC88B3" w14:textId="77777777" w:rsidR="00073169" w:rsidRPr="00E26153" w:rsidRDefault="00073169" w:rsidP="0007316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</w:p>
    <w:p w14:paraId="6F14F7F1" w14:textId="77777777" w:rsidR="00073169" w:rsidRPr="002B6C58" w:rsidRDefault="00073169" w:rsidP="00073169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52" w:name="_Toc142312932"/>
      <w:bookmarkStart w:id="853" w:name="_Toc146806490"/>
      <w:bookmarkStart w:id="854" w:name="_Toc146806538"/>
      <w:bookmarkStart w:id="855" w:name="_Toc147327263"/>
      <w:bookmarkStart w:id="856" w:name="_Toc147327701"/>
      <w:bookmarkStart w:id="857" w:name="_Toc147930838"/>
      <w:bookmarkStart w:id="858" w:name="_Toc147930870"/>
      <w:bookmarkStart w:id="859" w:name="_Toc152336467"/>
      <w:bookmarkStart w:id="860" w:name="_Toc152336499"/>
      <w:bookmarkStart w:id="861" w:name="_Toc153455333"/>
      <w:bookmarkStart w:id="862" w:name="_Toc161226502"/>
      <w:bookmarkStart w:id="863" w:name="_Toc161226534"/>
      <w:bookmarkStart w:id="864" w:name="_Toc162516297"/>
      <w:bookmarkStart w:id="865" w:name="_Toc165976707"/>
      <w:bookmarkStart w:id="866" w:name="_Toc176526257"/>
      <w:bookmarkStart w:id="867" w:name="_Toc180050227"/>
      <w:bookmarkStart w:id="868" w:name="_Toc182497865"/>
      <w:bookmarkStart w:id="869" w:name="_Toc185584488"/>
      <w:bookmarkStart w:id="870" w:name="_Toc185588251"/>
      <w:bookmarkEnd w:id="850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6.5. Мероприятия по охране особо охраняемых природных территорий (ООПТ), растительного и животного мира</w:t>
      </w:r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</w:p>
    <w:p w14:paraId="1278CC3E" w14:textId="77777777" w:rsidR="00073169" w:rsidRPr="00E26153" w:rsidRDefault="00073169" w:rsidP="000731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bookmarkStart w:id="871" w:name="_Hlk117518154"/>
      <w:bookmarkStart w:id="872" w:name="_Hlk172453637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871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от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05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.2024</w:t>
      </w:r>
      <w:bookmarkEnd w:id="872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).</w:t>
      </w:r>
    </w:p>
    <w:bookmarkEnd w:id="851"/>
    <w:p w14:paraId="3B377B02" w14:textId="1A4D6EC4" w:rsidR="004D700B" w:rsidRPr="003D50E5" w:rsidRDefault="004D700B" w:rsidP="004D700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D50E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 соответствии с ГОСТ Р </w:t>
      </w:r>
      <w:proofErr w:type="gramStart"/>
      <w:r w:rsidRPr="003D50E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32424-2013</w:t>
      </w:r>
      <w:proofErr w:type="gramEnd"/>
      <w:r w:rsidRPr="003D50E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препарат </w:t>
      </w:r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Агро-Лайт, ВРК</w:t>
      </w:r>
      <w:r w:rsidRPr="003D50E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классифициру</w:t>
      </w:r>
      <w:r w:rsidRPr="003D50E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 xml:space="preserve">ется как химическая продукция </w:t>
      </w:r>
      <w:r w:rsidRPr="003D50E5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1 класса опасности</w:t>
      </w:r>
      <w:r w:rsidRPr="003D50E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для водных организмов (по наиболее чувствительной группе гидробионтов - высшим водным растениям).</w:t>
      </w:r>
    </w:p>
    <w:p w14:paraId="1DF8D278" w14:textId="3B7FAA1E" w:rsidR="004D700B" w:rsidRPr="004D700B" w:rsidRDefault="004D700B" w:rsidP="004D700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bookmarkStart w:id="873" w:name="_Hlk184914955"/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случае, если ширина водоохранной зоны составляет менее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2</w:t>
      </w:r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00 м, необходимо соблюдать погранично-защитную полосу шириной не менее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2</w:t>
      </w:r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00 м.</w:t>
      </w:r>
      <w:bookmarkEnd w:id="873"/>
    </w:p>
    <w:p w14:paraId="0791ECDF" w14:textId="46B80DDE" w:rsidR="004D700B" w:rsidRDefault="004D700B" w:rsidP="004D700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</w:t>
      </w:r>
      <w:proofErr w:type="spellStart"/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пп</w:t>
      </w:r>
      <w:proofErr w:type="spellEnd"/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6 п. 15 статьи 65 «Водного кодекса Российской Федерации» запрещено применение препарата Агро-Лайт, ВРК в водоохранных зонах водных объектов, включая их частный случай - рыбоохранные зоны.</w:t>
      </w:r>
    </w:p>
    <w:p w14:paraId="70225057" w14:textId="024F6802" w:rsidR="004D700B" w:rsidRPr="004D700B" w:rsidRDefault="004D700B" w:rsidP="004D700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Вопрос о возможности использования зеленой массы подсолнечника на корм животным подлежит рассмотрению органами государственного ветеринарного надзора.</w:t>
      </w:r>
    </w:p>
    <w:p w14:paraId="0438D0AD" w14:textId="77777777" w:rsidR="004D700B" w:rsidRPr="004D700B" w:rsidRDefault="004D700B" w:rsidP="004D700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Применение пестицида Агро-Лайт, ВРК требует соблюдения положений, изложен</w:t>
      </w:r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 xml:space="preserve">ных в «Инструкции по профилактике отравления пчел пестицидами, М., Госагропром СССР, 1989 г.» для малоопасных веществ (3 класс </w:t>
      </w:r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опасности), в частности - обязательно предварительное за 4-5 суток оповещение пчеловодов общественных и индивидуальных пасек (средствами печати, радио) о характере запланированного к использованию средства защиты растений, сроках и зонах его применения, и следующего экологического регла</w:t>
      </w:r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мента:</w:t>
      </w:r>
    </w:p>
    <w:p w14:paraId="2CD6A168" w14:textId="77777777" w:rsidR="006E6BD5" w:rsidRDefault="006E6BD5" w:rsidP="006E6BD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bookmarkStart w:id="874" w:name="_Hlk184915047"/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проведение обработки растений ранним утром или вечером после захода солнца;</w:t>
      </w:r>
    </w:p>
    <w:p w14:paraId="40FAD611" w14:textId="77777777" w:rsidR="006E6BD5" w:rsidRDefault="006E6BD5" w:rsidP="006E6BD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при скорости ветра не более </w:t>
      </w:r>
      <w:proofErr w:type="gramStart"/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4-5</w:t>
      </w:r>
      <w:proofErr w:type="gramEnd"/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м/с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;</w:t>
      </w:r>
    </w:p>
    <w:p w14:paraId="71F3285C" w14:textId="77777777" w:rsidR="006E6BD5" w:rsidRDefault="006E6BD5" w:rsidP="006E6BD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погранично-защитная зона для пчел не менее </w:t>
      </w:r>
      <w:proofErr w:type="gramStart"/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2-3</w:t>
      </w:r>
      <w:proofErr w:type="gramEnd"/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км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;</w:t>
      </w:r>
    </w:p>
    <w:p w14:paraId="186037A0" w14:textId="77777777" w:rsidR="006E6BD5" w:rsidRDefault="006E6BD5" w:rsidP="006E6BD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- </w:t>
      </w:r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ограничение лёта пчел не менее </w:t>
      </w:r>
      <w:proofErr w:type="gramStart"/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20-24</w:t>
      </w:r>
      <w:proofErr w:type="gramEnd"/>
      <w:r w:rsidRPr="00272398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часа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.</w:t>
      </w:r>
    </w:p>
    <w:p w14:paraId="4661BE61" w14:textId="77777777" w:rsidR="006E6BD5" w:rsidRDefault="006E6BD5" w:rsidP="006E6BD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bookmarkStart w:id="875" w:name="_Hlk184915087"/>
    </w:p>
    <w:p w14:paraId="2ED15C6A" w14:textId="77777777" w:rsidR="006E6BD5" w:rsidRPr="002B6C58" w:rsidRDefault="006E6BD5" w:rsidP="006E6BD5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76" w:name="_Toc180050228"/>
      <w:bookmarkStart w:id="877" w:name="_Toc182497866"/>
      <w:bookmarkStart w:id="878" w:name="_Toc185584489"/>
      <w:bookmarkStart w:id="879" w:name="_Toc185588252"/>
      <w:r w:rsidRPr="00DA38A7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.6. Мероприятия по минимизации воздействия на окружающую среду при обращении с отходами производства и потребления</w:t>
      </w:r>
      <w:bookmarkEnd w:id="876"/>
      <w:bookmarkEnd w:id="877"/>
      <w:bookmarkEnd w:id="878"/>
      <w:bookmarkEnd w:id="879"/>
    </w:p>
    <w:p w14:paraId="30D32BCB" w14:textId="77777777" w:rsidR="006E6BD5" w:rsidRPr="00E26153" w:rsidRDefault="006E6BD5" w:rsidP="006E6B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3043EA0E" w14:textId="77777777" w:rsidR="006E6BD5" w:rsidRPr="00E26153" w:rsidRDefault="006E6BD5" w:rsidP="006E6B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гербицида:</w:t>
      </w:r>
    </w:p>
    <w:p w14:paraId="3876F6B9" w14:textId="77777777" w:rsidR="006E6BD5" w:rsidRPr="00E26153" w:rsidRDefault="006E6BD5" w:rsidP="006E6B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Строгое выполнение научно обоснованной технологии и регламентов применения пестицида.</w:t>
      </w:r>
    </w:p>
    <w:p w14:paraId="46E3F6AA" w14:textId="77777777" w:rsidR="006E6BD5" w:rsidRPr="00E26153" w:rsidRDefault="006E6BD5" w:rsidP="006E6B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Применение научно обоснованных севооборотов для улучшения фитосанитарного состояния почв.</w:t>
      </w:r>
    </w:p>
    <w:p w14:paraId="327AC155" w14:textId="77777777" w:rsidR="006E6BD5" w:rsidRPr="00E26153" w:rsidRDefault="006E6BD5" w:rsidP="006E6B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гербицидом.</w:t>
      </w:r>
    </w:p>
    <w:p w14:paraId="2A57B119" w14:textId="77777777" w:rsidR="006E6BD5" w:rsidRPr="00E26153" w:rsidRDefault="006E6BD5" w:rsidP="006E6B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4. Применение гербицида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0131D00C" w14:textId="77777777" w:rsidR="006E6BD5" w:rsidRPr="00E26153" w:rsidRDefault="006E6BD5" w:rsidP="006E6B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880" w:name="_Hlk184915108"/>
      <w:bookmarkEnd w:id="875"/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от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05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.2024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bookmarkEnd w:id="880"/>
    <w:p w14:paraId="1E2B4C3E" w14:textId="77777777" w:rsidR="00F57E8B" w:rsidRPr="00F57E8B" w:rsidRDefault="00F57E8B" w:rsidP="00F57E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6. </w:t>
      </w:r>
      <w:r w:rsidRPr="00F57E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Транспортирование препарата по ГОСТ </w:t>
      </w:r>
      <w:proofErr w:type="gramStart"/>
      <w:r w:rsidRPr="00F57E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14189-81</w:t>
      </w:r>
      <w:proofErr w:type="gramEnd"/>
      <w:r w:rsidRPr="00F57E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всеми видами транспортных средств в соответствии с правилами перевозки на каждом виде транспорта. Не допускается совместное транспортирование и хранение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F57E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препарата с кормами и пищевыми продуктами. Не допускается перевозка людей вместе с препаратом.</w:t>
      </w:r>
    </w:p>
    <w:p w14:paraId="2228F5A5" w14:textId="77777777" w:rsidR="00F57E8B" w:rsidRPr="00F57E8B" w:rsidRDefault="00F57E8B" w:rsidP="00F57E8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7. </w:t>
      </w:r>
      <w:r w:rsidRPr="00F57E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Срок годности препарата 5 лет со дня изготовления при хранении в невскрытой заводской упаковке при температуре не ниже минус 10°С, не выше плюс 30°С. По истечении срока годности определяется качество препарата, и при соответствии требованиям настоящих технических условий он может быть использован по назначению или переработан. Препарат хранить в целой маркированной заводской таре в сухих, закрытых, хорошо </w:t>
      </w:r>
      <w:r w:rsidRPr="00F57E8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lastRenderedPageBreak/>
        <w:t>проветриваемых помещениях, отдельно от продуктов питания, напитков, кормов, различных предметов хозяйственного и бытового назначения.</w:t>
      </w:r>
    </w:p>
    <w:p w14:paraId="0FB5B4CF" w14:textId="3147D942" w:rsidR="00791855" w:rsidRDefault="00791855">
      <w:pP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 w:type="page"/>
      </w:r>
    </w:p>
    <w:p w14:paraId="32C7E33B" w14:textId="77777777" w:rsidR="00791855" w:rsidRPr="00E26153" w:rsidRDefault="00791855" w:rsidP="0079185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81" w:name="_Toc138952594"/>
      <w:bookmarkStart w:id="882" w:name="_Toc142312943"/>
      <w:bookmarkStart w:id="883" w:name="_Toc146806501"/>
      <w:bookmarkStart w:id="884" w:name="_Toc146806549"/>
      <w:bookmarkStart w:id="885" w:name="_Toc147327274"/>
      <w:bookmarkStart w:id="886" w:name="_Toc147327703"/>
      <w:bookmarkStart w:id="887" w:name="_Toc147930840"/>
      <w:bookmarkStart w:id="888" w:name="_Toc147930872"/>
      <w:bookmarkStart w:id="889" w:name="_Toc152336469"/>
      <w:bookmarkStart w:id="890" w:name="_Toc152336501"/>
      <w:bookmarkStart w:id="891" w:name="_Toc153455335"/>
      <w:bookmarkStart w:id="892" w:name="_Toc161226504"/>
      <w:bookmarkStart w:id="893" w:name="_Toc161226536"/>
      <w:bookmarkStart w:id="894" w:name="_Toc162516299"/>
      <w:bookmarkStart w:id="895" w:name="_Toc165976709"/>
      <w:bookmarkStart w:id="896" w:name="_Toc180050229"/>
      <w:bookmarkStart w:id="897" w:name="_Toc182497867"/>
      <w:bookmarkStart w:id="898" w:name="_Toc185584490"/>
      <w:bookmarkStart w:id="899" w:name="_Toc185588253"/>
      <w:bookmarkStart w:id="900" w:name="_Hlk184915573"/>
      <w:r w:rsidRPr="00E261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</w:p>
    <w:p w14:paraId="39651039" w14:textId="77777777" w:rsidR="00791855" w:rsidRPr="00E26153" w:rsidRDefault="00791855" w:rsidP="007918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52C209D" w14:textId="2C03FBFE" w:rsidR="00791855" w:rsidRPr="00F1680B" w:rsidRDefault="00791855" w:rsidP="0079185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проведении оценки воздействия на окружающую среду пестицида </w:t>
      </w:r>
      <w:r w:rsidR="001810ED" w:rsidRPr="00BB7C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Агро-Лайт, ВРК (33 г/л имазамокса + 15 г/л имазапира)</w:t>
      </w:r>
      <w:r w:rsidR="001810E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неопределенностей выявлено не было.</w:t>
      </w:r>
    </w:p>
    <w:p w14:paraId="38EC12EF" w14:textId="77777777" w:rsidR="00791855" w:rsidRDefault="00791855" w:rsidP="007918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рекомендациям ведущих НИИ России препарат изучен в достаточной мере и рекомендован к использованию на всей территории России сроком на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лет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установленным регламентом применения.</w:t>
      </w:r>
    </w:p>
    <w:bookmarkEnd w:id="900"/>
    <w:p w14:paraId="539F23E1" w14:textId="77777777" w:rsidR="00791855" w:rsidRDefault="00791855" w:rsidP="00791855">
      <w:pP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 w:type="page"/>
      </w:r>
    </w:p>
    <w:p w14:paraId="1B304C67" w14:textId="77777777" w:rsidR="00791855" w:rsidRPr="00B9490F" w:rsidRDefault="00791855" w:rsidP="00791855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901" w:name="_Toc138952597"/>
      <w:bookmarkStart w:id="902" w:name="_Toc142312946"/>
      <w:bookmarkStart w:id="903" w:name="_Toc146806504"/>
      <w:bookmarkStart w:id="904" w:name="_Toc146806552"/>
      <w:bookmarkStart w:id="905" w:name="_Toc147327277"/>
      <w:bookmarkStart w:id="906" w:name="_Toc147327704"/>
      <w:bookmarkStart w:id="907" w:name="_Toc147930841"/>
      <w:bookmarkStart w:id="908" w:name="_Toc147930873"/>
      <w:bookmarkStart w:id="909" w:name="_Toc152336470"/>
      <w:bookmarkStart w:id="910" w:name="_Toc152336502"/>
      <w:bookmarkStart w:id="911" w:name="_Toc153455336"/>
      <w:bookmarkStart w:id="912" w:name="_Toc161226505"/>
      <w:bookmarkStart w:id="913" w:name="_Toc161226537"/>
      <w:bookmarkStart w:id="914" w:name="_Toc162516300"/>
      <w:bookmarkStart w:id="915" w:name="_Toc165976710"/>
      <w:bookmarkStart w:id="916" w:name="_Toc180050230"/>
      <w:bookmarkStart w:id="917" w:name="_Toc182497868"/>
      <w:bookmarkStart w:id="918" w:name="_Toc185584491"/>
      <w:bookmarkStart w:id="919" w:name="_Toc185588254"/>
      <w:r w:rsidRPr="00B9490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8. РЕЗЮМЕ НЕТЕХНИЧЕСКОГО ХАРАКТЕРА</w:t>
      </w:r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14:paraId="26EFC0D8" w14:textId="77777777" w:rsidR="00791855" w:rsidRPr="00B9490F" w:rsidRDefault="00791855" w:rsidP="007918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sz w:val="28"/>
          <w:szCs w:val="28"/>
          <w:lang w:eastAsia="ru-RU"/>
          <w14:ligatures w14:val="none"/>
        </w:rPr>
      </w:pPr>
    </w:p>
    <w:p w14:paraId="3C57A737" w14:textId="7E779CC5" w:rsidR="00610553" w:rsidRDefault="00610553" w:rsidP="006105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9490F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Выводы и заключения по результатам оценки воздействия на окружающую среду препарата </w:t>
      </w:r>
      <w:r w:rsidRPr="006105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Агро-Лайт, ВРК (33 г/л имазамокса + 15 г/л имазапира)</w:t>
      </w:r>
    </w:p>
    <w:p w14:paraId="09B6B87C" w14:textId="77777777" w:rsidR="00610553" w:rsidRPr="00E26153" w:rsidRDefault="00610553" w:rsidP="0061055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920" w:name="_Hlk184915805"/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Согласно заключениям вышеперечисленных НИИ РФ сделаны следующие выводы:</w:t>
      </w:r>
    </w:p>
    <w:p w14:paraId="41D015CF" w14:textId="478FC2F7" w:rsidR="00610553" w:rsidRPr="00E26153" w:rsidRDefault="00610553" w:rsidP="00610553">
      <w:pPr>
        <w:spacing w:after="0" w:line="360" w:lineRule="auto"/>
        <w:ind w:right="57"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1. Материалы документации на препарат </w:t>
      </w:r>
      <w:r w:rsidRPr="00BB7C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Агро-Лайт, ВРК (33 г/л имазамокса + 15 г/л имазапира)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bookmarkEnd w:id="920"/>
    <w:p w14:paraId="25C5B2D4" w14:textId="56CB77F1" w:rsidR="00610553" w:rsidRPr="00610553" w:rsidRDefault="00610553" w:rsidP="006105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2.</w:t>
      </w:r>
      <w:r w:rsidR="00BD4E6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105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Исходя из токсиколого-гигиенической характеристики препарата регламентов его применения и предусмотренных мер безопасности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пестицид</w:t>
      </w:r>
      <w:r w:rsidRPr="006105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Агро-Лайт, ВРК (33+15 г/л) соответствует действующим в Российской Федерации санитарным нормам и правилам и «Единым санитарно-эпидемиологическим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</w:t>
      </w:r>
      <w:r w:rsidRPr="006105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гигиеническим требованиям к продукции (товарам), подлежащей санитарно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-</w:t>
      </w:r>
      <w:r w:rsidRPr="006105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эпидемиологическому надзору (контролю)» (раздел 15), утвержденным Решением Комиссии Таможенного союза от 28 мая 2010 г. № 299.</w:t>
      </w:r>
    </w:p>
    <w:p w14:paraId="0D66A134" w14:textId="77777777" w:rsidR="00C844AB" w:rsidRDefault="00610553" w:rsidP="0061055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6105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Таким образом, с токсиколого-гигиенических позиций считаем возможно государственную регистрацию </w:t>
      </w:r>
      <w:r w:rsidRPr="006105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u w:val="single"/>
          <w:lang w:eastAsia="ru-RU"/>
          <w14:ligatures w14:val="none"/>
        </w:rPr>
        <w:t>сроком на 10 лет</w:t>
      </w:r>
      <w:r w:rsidRPr="006105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препарата Агро-Лайт, </w:t>
      </w:r>
      <w:r w:rsidRPr="006105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 w:eastAsia="ru-RU"/>
          <w14:ligatures w14:val="none"/>
        </w:rPr>
        <w:t>BP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К</w:t>
      </w:r>
      <w:r w:rsidRPr="006105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(33+15 г/л), д.в. имазамокс (чистота технического продукта не менее 99.3%) - имазапир (чистота технического продукта не менее 98.8%) производства О</w:t>
      </w:r>
      <w:r w:rsidR="00C82D06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ОО</w:t>
      </w:r>
      <w:r w:rsidRPr="006105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«Листерра» Обособленное подразделение Рязань (Россия) по рецептуре 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и</w:t>
      </w:r>
      <w:r w:rsidRPr="006105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технологии ООО «Листерра» (Россия) и его использование в условиях сельской хозяйства в качестве гербицида против однолетних злаковых и двудольны</w:t>
      </w: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е</w:t>
      </w:r>
      <w:r w:rsidRPr="006105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: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4"/>
        <w:gridCol w:w="2137"/>
        <w:gridCol w:w="1483"/>
        <w:gridCol w:w="2803"/>
        <w:gridCol w:w="1358"/>
      </w:tblGrid>
      <w:tr w:rsidR="00C844AB" w:rsidRPr="001D7596" w14:paraId="1538B21D" w14:textId="77777777" w:rsidTr="00CB25DD">
        <w:trPr>
          <w:trHeight w:val="2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F8C2" w14:textId="77777777" w:rsidR="00C844AB" w:rsidRPr="001D7596" w:rsidRDefault="00C844AB" w:rsidP="00CB25D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л/га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1B53" w14:textId="77777777" w:rsidR="00C844AB" w:rsidRPr="001D7596" w:rsidRDefault="00C844AB" w:rsidP="00CB25D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E166" w14:textId="77777777" w:rsidR="00C844AB" w:rsidRPr="001D7596" w:rsidRDefault="00C844AB" w:rsidP="00CB25D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Вредные объекты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B9E8" w14:textId="77777777" w:rsidR="00C844AB" w:rsidRPr="001D7596" w:rsidRDefault="00C844AB" w:rsidP="00CB25D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особенности применения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C76E" w14:textId="77777777" w:rsidR="00C844AB" w:rsidRPr="001D7596" w:rsidRDefault="00C844AB" w:rsidP="00CB25D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100D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Кратность обработок</w:t>
            </w:r>
          </w:p>
        </w:tc>
      </w:tr>
      <w:tr w:rsidR="00C844AB" w:rsidRPr="001D7596" w14:paraId="07DC8A55" w14:textId="77777777" w:rsidTr="00CB25DD">
        <w:trPr>
          <w:trHeight w:val="2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5AC45" w14:textId="77777777" w:rsidR="00C844AB" w:rsidRPr="001D7596" w:rsidRDefault="00C844AB" w:rsidP="00CB25D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1,0-1,2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EB393" w14:textId="77777777" w:rsidR="00C844AB" w:rsidRPr="001D7596" w:rsidRDefault="00C844AB" w:rsidP="00CB25D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Подсолнечник на семена и масло (сорта и гибриды, устойчивые к имидазолинонам)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BE672" w14:textId="77777777" w:rsidR="00C844AB" w:rsidRPr="001D7596" w:rsidRDefault="00C844AB" w:rsidP="00CB25D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Однолетние злаковые и двудольные сорные растения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84674C" w14:textId="77777777" w:rsidR="00C844AB" w:rsidRDefault="00C844AB" w:rsidP="00CB25D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Опрыскивание посевов в ранние фазы роста сорных растений (</w:t>
            </w:r>
            <w:proofErr w:type="gramStart"/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2-4</w:t>
            </w:r>
            <w:proofErr w:type="gramEnd"/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листьев) и 4-5 настоящих листьев у культуры.</w:t>
            </w:r>
          </w:p>
          <w:p w14:paraId="457BBE2D" w14:textId="77777777" w:rsidR="00C844AB" w:rsidRPr="001D7596" w:rsidRDefault="00C844AB" w:rsidP="00CB25D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Ограничения по севообороту: можно высевать пшеницу, рожь не ранее, чем через 4 месяца; люцерну, сою, ячмень, овес, кукурузу, горох - через 9 месяцев. Картофель, томаты, табак, лук, просо, салат, подсолнечник, огурцы, морковь можно высевать через 19 месяцев, сахарную и столовую свеклу, рапс - через 26 месяцев. Расход рабочей жидкости - </w:t>
            </w:r>
            <w:proofErr w:type="gramStart"/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200-300</w:t>
            </w:r>
            <w:proofErr w:type="gramEnd"/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л/га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B005" w14:textId="77777777" w:rsidR="00C844AB" w:rsidRPr="001D7596" w:rsidRDefault="00C844AB" w:rsidP="00CB25D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60(</w:t>
            </w:r>
            <w:r w:rsidRPr="001D759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</w:tbl>
    <w:p w14:paraId="02E19D99" w14:textId="402BE1FF" w:rsidR="00610553" w:rsidRPr="00C844AB" w:rsidRDefault="00C844AB" w:rsidP="00C844A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610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Срок безопасного выхода людей на обработанные препаратом площади для проведения механизированных работ - 3 дня.</w:t>
      </w:r>
    </w:p>
    <w:p w14:paraId="069C8E8E" w14:textId="77777777" w:rsidR="000D3C4C" w:rsidRPr="003D50E5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 w:rsidRPr="003D50E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В соответствии с ГОСТ Р </w:t>
      </w:r>
      <w:proofErr w:type="gramStart"/>
      <w:r w:rsidRPr="003D50E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32424-2013</w:t>
      </w:r>
      <w:proofErr w:type="gramEnd"/>
      <w:r w:rsidRPr="003D50E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препарат </w:t>
      </w:r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Агро-Лайт, ВРК</w:t>
      </w:r>
      <w:r w:rsidRPr="003D50E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классифициру</w:t>
      </w:r>
      <w:r w:rsidRPr="003D50E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softHyphen/>
        <w:t xml:space="preserve">ется как химическая продукция </w:t>
      </w:r>
      <w:r w:rsidRPr="003D50E5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  <w:t>1 класса опасности</w:t>
      </w:r>
      <w:r w:rsidRPr="003D50E5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 xml:space="preserve"> для водных организмов (по наиболее чувствительной группе гидробионтов - высшим водным растениям).</w:t>
      </w:r>
    </w:p>
    <w:p w14:paraId="3F1590C3" w14:textId="77777777" w:rsidR="000D3C4C" w:rsidRPr="004D700B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случае, если ширина водоохранной зоны составляет менее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2</w:t>
      </w:r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00 м, необходимо соблюдать погранично-защитную полосу шириной не менее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2</w:t>
      </w:r>
      <w:r w:rsidRPr="0049767E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00 м.</w:t>
      </w:r>
    </w:p>
    <w:p w14:paraId="395F6501" w14:textId="77777777" w:rsidR="000D3C4C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 </w:t>
      </w:r>
      <w:proofErr w:type="spellStart"/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пп</w:t>
      </w:r>
      <w:proofErr w:type="spellEnd"/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6 п. 15 статьи 65 «Водного кодекса Российской Федерации» запрещено применение препарата Агро-Лайт, ВРК в водоохранных зонах водных объектов, включая их частный случай - рыбоохранные зоны.</w:t>
      </w:r>
    </w:p>
    <w:p w14:paraId="1BB29AE0" w14:textId="77777777" w:rsidR="000D3C4C" w:rsidRPr="004D700B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D700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Вопрос о возможности использования зеленой массы подсолнечника на корм животным подлежит рассмотрению органами государственного ветеринарного надзора.</w:t>
      </w:r>
    </w:p>
    <w:p w14:paraId="1A3A5007" w14:textId="77777777" w:rsidR="000D3C4C" w:rsidRPr="00440D20" w:rsidRDefault="000D3C4C" w:rsidP="000D3C4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440D2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Запрещается применение препарата в личных подсобных хозяйствах, авиационным методом.</w:t>
      </w:r>
    </w:p>
    <w:p w14:paraId="4A1CE84C" w14:textId="77777777" w:rsidR="000D3C4C" w:rsidRPr="00440D20" w:rsidRDefault="000D3C4C" w:rsidP="000D3C4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440D20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Запрещаются работы с препаратом без средств индивидуальной защиты органов дыхания, глаз и кожи.</w:t>
      </w:r>
    </w:p>
    <w:p w14:paraId="2717DBBA" w14:textId="77777777" w:rsidR="000D3C4C" w:rsidRPr="00E26153" w:rsidRDefault="000D3C4C" w:rsidP="000D3C4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59553A06" w14:textId="77777777" w:rsidR="000D3C4C" w:rsidRPr="00E26153" w:rsidRDefault="000D3C4C" w:rsidP="000D3C4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5D569A3F" w14:textId="77777777" w:rsidR="0061142C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bookmarkStart w:id="921" w:name="_Hlk184916792"/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Согласно заключениям ведущих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НИИ,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препарат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D3C4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Агро-Лайт, ВРК (33 г/л имазамокса + 15 г/л имазапира)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C71458" w:rsidRPr="0061142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качестве гербицида против однолетних злаковых и двудольных сорняков</w:t>
      </w:r>
      <w:r w:rsidR="0061142C" w:rsidRPr="0061142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4DD433B" w14:textId="0DD3AB63" w:rsidR="000D3C4C" w:rsidRPr="00E26153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представленный фактический материал, используемый для оценки воздействия гербицида </w:t>
      </w:r>
      <w:r w:rsidR="00F1000D" w:rsidRPr="000D3C4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Агро-Лайт, ВРК (33 г/л имазамокса + 15 г/л имазапира)</w:t>
      </w:r>
      <w:r w:rsidR="00FF41D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окружающую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2768FCE3" w14:textId="77777777" w:rsidR="000D3C4C" w:rsidRPr="00E26153" w:rsidRDefault="000D3C4C" w:rsidP="000D3C4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основании представленных данных и соответствующих ГОСТов, руководств по классификации опасности и СанПиНов установлены виды и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классы опасности действующего вещества и препарата для объектов окружающей среды, нецелевых видов организмов и человека.</w:t>
      </w:r>
    </w:p>
    <w:p w14:paraId="01BA4AC3" w14:textId="77777777" w:rsidR="000D3C4C" w:rsidRPr="00E26153" w:rsidRDefault="000D3C4C" w:rsidP="000D3C4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Проведенная оценка воздействия (оценка экологического риска) гербицида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гербицида на окружающую среду.</w:t>
      </w:r>
    </w:p>
    <w:p w14:paraId="62D2DA74" w14:textId="77777777" w:rsidR="000D3C4C" w:rsidRPr="00E26153" w:rsidRDefault="000D3C4C" w:rsidP="000D3C4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4E137626" w14:textId="39A51E1A" w:rsidR="000D3C4C" w:rsidRDefault="000D3C4C" w:rsidP="000D3C4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с биологических, экологических и токсиколого-гигиенических позиций препарат </w:t>
      </w:r>
      <w:r w:rsidRPr="000D3C4C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Агро-Лайт, ВРК (33 г/л имазамокса + 15 г/л имазапира)</w:t>
      </w:r>
      <w:r w:rsidR="00BD6E78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может рекомендоваться к регистрации в России.</w:t>
      </w:r>
    </w:p>
    <w:bookmarkEnd w:id="921"/>
    <w:p w14:paraId="5BA870C3" w14:textId="77777777" w:rsidR="000D3C4C" w:rsidRDefault="000D3C4C" w:rsidP="000D3C4C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67FAC453" w14:textId="77777777" w:rsidR="000D3C4C" w:rsidRPr="00993794" w:rsidRDefault="000D3C4C" w:rsidP="000D3C4C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922" w:name="_Toc180050231"/>
      <w:bookmarkStart w:id="923" w:name="_Toc185584492"/>
      <w:bookmarkStart w:id="924" w:name="_Toc185588255"/>
      <w:r w:rsidRPr="00D9315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9</w:t>
      </w:r>
      <w:r w:rsidRPr="0099379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ПЕРЕЧЕНЬ ДОКУМЕНТОВ ПО НОРМАТИВНО-МЕТОДИЧЕСКОМУ ОБЕСПЕЧЕНИЮ И ИСПОЛЬЗУЕМАЯ ЛИТЕРАТУРА</w:t>
      </w:r>
      <w:bookmarkEnd w:id="922"/>
      <w:bookmarkEnd w:id="923"/>
      <w:bookmarkEnd w:id="924"/>
    </w:p>
    <w:p w14:paraId="1A4A9C0A" w14:textId="77777777" w:rsidR="000D3C4C" w:rsidRPr="00D93152" w:rsidRDefault="000D3C4C" w:rsidP="000D3C4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bookmarkStart w:id="925" w:name="_Hlk117606482"/>
      <w:r w:rsidRPr="00D93152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bookmarkEnd w:id="925"/>
    <w:p w14:paraId="3B50F716" w14:textId="77777777" w:rsidR="000D3C4C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C23DD76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6F3C2DE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0087B809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1ABEEA2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926" w:name="_Hlk169800842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926"/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BEEB3FD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19.08.2024)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F7BCEF2" w14:textId="77777777" w:rsidR="000D3C4C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0BBEF242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3760875F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0D362699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71738250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10. Приказ Минприроды России от 04.12.2014 № 536 «Об утверждении Критериев отнесения отходов к </w:t>
      </w:r>
      <w:proofErr w:type="gramStart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I-V</w:t>
      </w:r>
      <w:proofErr w:type="gramEnd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классам опасности по степени негативного воздействия на окружающую среду».</w:t>
      </w:r>
    </w:p>
    <w:p w14:paraId="775B22E2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7E5620A0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12. Постановление Главного государственного санитарного врача РФ от 28.01.2021 N 2 (редакция от 30.12.2022) «Об утверждении санитарных правил и норм СанПиН </w:t>
      </w:r>
      <w:proofErr w:type="gramStart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1.2.3685-21</w:t>
      </w:r>
      <w:proofErr w:type="gramEnd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492E82F3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1862829D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16398ED0" w14:textId="77777777" w:rsidR="000D3C4C" w:rsidRPr="00814EEF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15. Постановление Главного государственного санитарного врача РФ от 02.12.2020 N 40 «Об утверждении санитарных правил СП </w:t>
      </w:r>
      <w:proofErr w:type="gramStart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2.2.3670-20</w:t>
      </w:r>
      <w:proofErr w:type="gramEnd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"Санитарно-эпидемиологические требования к условиям труда».</w:t>
      </w:r>
    </w:p>
    <w:p w14:paraId="392889DE" w14:textId="77777777" w:rsidR="000D3C4C" w:rsidRPr="00BE3213" w:rsidRDefault="000D3C4C" w:rsidP="000D3C4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679CF8B4" w14:textId="48E619D4" w:rsidR="006E6BD5" w:rsidRPr="0037646E" w:rsidRDefault="006E6BD5" w:rsidP="006E6BD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</w:p>
    <w:bookmarkEnd w:id="874"/>
    <w:p w14:paraId="6EBFB5A0" w14:textId="34DA4C10" w:rsidR="00716734" w:rsidRPr="00CC7F62" w:rsidRDefault="00716734" w:rsidP="0062387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7CC78E64" w14:textId="77777777" w:rsidR="00716734" w:rsidRPr="00CC7F62" w:rsidRDefault="00716734" w:rsidP="000A731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8E8F07" w14:textId="77777777" w:rsidR="000A7317" w:rsidRPr="00CC7F62" w:rsidRDefault="000A7317" w:rsidP="000A7317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C7F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bookmarkEnd w:id="0"/>
    <w:p w14:paraId="163DD123" w14:textId="77777777" w:rsidR="006E6473" w:rsidRPr="00CC7F62" w:rsidRDefault="006E6473"/>
    <w:sectPr w:rsidR="006E6473" w:rsidRPr="00CC7F62" w:rsidSect="00E75064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31F33" w14:textId="77777777" w:rsidR="009779C3" w:rsidRDefault="009779C3" w:rsidP="00E75064">
      <w:pPr>
        <w:spacing w:after="0" w:line="240" w:lineRule="auto"/>
      </w:pPr>
      <w:r>
        <w:separator/>
      </w:r>
    </w:p>
  </w:endnote>
  <w:endnote w:type="continuationSeparator" w:id="0">
    <w:p w14:paraId="715D2C22" w14:textId="77777777" w:rsidR="009779C3" w:rsidRDefault="009779C3" w:rsidP="00E75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22322" w14:textId="77777777" w:rsidR="009779C3" w:rsidRDefault="009779C3" w:rsidP="00E75064">
      <w:pPr>
        <w:spacing w:after="0" w:line="240" w:lineRule="auto"/>
      </w:pPr>
      <w:r>
        <w:separator/>
      </w:r>
    </w:p>
  </w:footnote>
  <w:footnote w:type="continuationSeparator" w:id="0">
    <w:p w14:paraId="1E94576A" w14:textId="77777777" w:rsidR="009779C3" w:rsidRDefault="009779C3" w:rsidP="00E75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4227696"/>
      <w:docPartObj>
        <w:docPartGallery w:val="Page Numbers (Top of Page)"/>
        <w:docPartUnique/>
      </w:docPartObj>
    </w:sdtPr>
    <w:sdtContent>
      <w:p w14:paraId="4D32C94D" w14:textId="2134F1C4" w:rsidR="00E75064" w:rsidRDefault="00E7506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550292" w14:textId="77777777" w:rsidR="00E75064" w:rsidRDefault="00E750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99861938">
    <w:abstractNumId w:val="5"/>
  </w:num>
  <w:num w:numId="2" w16cid:durableId="2085293595">
    <w:abstractNumId w:val="6"/>
  </w:num>
  <w:num w:numId="3" w16cid:durableId="1421830124">
    <w:abstractNumId w:val="4"/>
  </w:num>
  <w:num w:numId="4" w16cid:durableId="1734308574">
    <w:abstractNumId w:val="0"/>
  </w:num>
  <w:num w:numId="5" w16cid:durableId="957180746">
    <w:abstractNumId w:val="1"/>
  </w:num>
  <w:num w:numId="6" w16cid:durableId="2034574342">
    <w:abstractNumId w:val="2"/>
  </w:num>
  <w:num w:numId="7" w16cid:durableId="11157130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6D5"/>
    <w:rsid w:val="00007C5C"/>
    <w:rsid w:val="000260C1"/>
    <w:rsid w:val="00032A9C"/>
    <w:rsid w:val="00037111"/>
    <w:rsid w:val="000613C7"/>
    <w:rsid w:val="00073169"/>
    <w:rsid w:val="000A0D6D"/>
    <w:rsid w:val="000A7317"/>
    <w:rsid w:val="000B2193"/>
    <w:rsid w:val="000B7DF0"/>
    <w:rsid w:val="000C43B1"/>
    <w:rsid w:val="000D2BC9"/>
    <w:rsid w:val="000D3C4C"/>
    <w:rsid w:val="00124174"/>
    <w:rsid w:val="00131842"/>
    <w:rsid w:val="001361AF"/>
    <w:rsid w:val="00143D4F"/>
    <w:rsid w:val="00150235"/>
    <w:rsid w:val="001745CC"/>
    <w:rsid w:val="001810ED"/>
    <w:rsid w:val="00196166"/>
    <w:rsid w:val="001A6799"/>
    <w:rsid w:val="001B2899"/>
    <w:rsid w:val="001B7393"/>
    <w:rsid w:val="001C656A"/>
    <w:rsid w:val="001D4570"/>
    <w:rsid w:val="001D7596"/>
    <w:rsid w:val="001E43CB"/>
    <w:rsid w:val="001F2C11"/>
    <w:rsid w:val="00251C68"/>
    <w:rsid w:val="00256099"/>
    <w:rsid w:val="002608E0"/>
    <w:rsid w:val="00262AAC"/>
    <w:rsid w:val="00262D56"/>
    <w:rsid w:val="002635A2"/>
    <w:rsid w:val="002862EF"/>
    <w:rsid w:val="002B5C32"/>
    <w:rsid w:val="003021C2"/>
    <w:rsid w:val="003023BC"/>
    <w:rsid w:val="00303A3E"/>
    <w:rsid w:val="00330770"/>
    <w:rsid w:val="00332744"/>
    <w:rsid w:val="003430E3"/>
    <w:rsid w:val="00351BC8"/>
    <w:rsid w:val="003A0472"/>
    <w:rsid w:val="003D50E5"/>
    <w:rsid w:val="003F009E"/>
    <w:rsid w:val="003F062F"/>
    <w:rsid w:val="003F7ECD"/>
    <w:rsid w:val="00404A93"/>
    <w:rsid w:val="004161A3"/>
    <w:rsid w:val="00420961"/>
    <w:rsid w:val="00444FC0"/>
    <w:rsid w:val="00457EB0"/>
    <w:rsid w:val="00466598"/>
    <w:rsid w:val="00467A7E"/>
    <w:rsid w:val="00477F99"/>
    <w:rsid w:val="00483282"/>
    <w:rsid w:val="004842C7"/>
    <w:rsid w:val="00485E1D"/>
    <w:rsid w:val="004A53EB"/>
    <w:rsid w:val="004B45BE"/>
    <w:rsid w:val="004B5104"/>
    <w:rsid w:val="004D700B"/>
    <w:rsid w:val="004E09FD"/>
    <w:rsid w:val="004F0586"/>
    <w:rsid w:val="00504C37"/>
    <w:rsid w:val="0052467F"/>
    <w:rsid w:val="00544718"/>
    <w:rsid w:val="005453D5"/>
    <w:rsid w:val="00551720"/>
    <w:rsid w:val="00552126"/>
    <w:rsid w:val="00566922"/>
    <w:rsid w:val="00584741"/>
    <w:rsid w:val="005858E5"/>
    <w:rsid w:val="00597C13"/>
    <w:rsid w:val="005B00ED"/>
    <w:rsid w:val="005C43DF"/>
    <w:rsid w:val="005F39DF"/>
    <w:rsid w:val="005F5AE1"/>
    <w:rsid w:val="00610553"/>
    <w:rsid w:val="0061142C"/>
    <w:rsid w:val="00611B94"/>
    <w:rsid w:val="0062387C"/>
    <w:rsid w:val="0067324D"/>
    <w:rsid w:val="00695D4E"/>
    <w:rsid w:val="006A038D"/>
    <w:rsid w:val="006A1149"/>
    <w:rsid w:val="006B3D26"/>
    <w:rsid w:val="006C21C4"/>
    <w:rsid w:val="006D112B"/>
    <w:rsid w:val="006D6A55"/>
    <w:rsid w:val="006E6473"/>
    <w:rsid w:val="006E6BD5"/>
    <w:rsid w:val="006F2E4B"/>
    <w:rsid w:val="007009E9"/>
    <w:rsid w:val="0071454A"/>
    <w:rsid w:val="00716734"/>
    <w:rsid w:val="00734F2A"/>
    <w:rsid w:val="00746106"/>
    <w:rsid w:val="00776E49"/>
    <w:rsid w:val="00791855"/>
    <w:rsid w:val="00795492"/>
    <w:rsid w:val="007B2088"/>
    <w:rsid w:val="007C14C5"/>
    <w:rsid w:val="007C33AA"/>
    <w:rsid w:val="007E79A3"/>
    <w:rsid w:val="00801DE3"/>
    <w:rsid w:val="008117D3"/>
    <w:rsid w:val="008208C9"/>
    <w:rsid w:val="00845734"/>
    <w:rsid w:val="00857048"/>
    <w:rsid w:val="00874CFA"/>
    <w:rsid w:val="0088174E"/>
    <w:rsid w:val="0088403E"/>
    <w:rsid w:val="00884C60"/>
    <w:rsid w:val="00892C2F"/>
    <w:rsid w:val="00895101"/>
    <w:rsid w:val="008C26D5"/>
    <w:rsid w:val="009031B7"/>
    <w:rsid w:val="0090532E"/>
    <w:rsid w:val="009055EA"/>
    <w:rsid w:val="00905AC7"/>
    <w:rsid w:val="00910F17"/>
    <w:rsid w:val="00911DC6"/>
    <w:rsid w:val="00915DF1"/>
    <w:rsid w:val="00946F3E"/>
    <w:rsid w:val="009613D4"/>
    <w:rsid w:val="00963C0D"/>
    <w:rsid w:val="009779C3"/>
    <w:rsid w:val="009860F3"/>
    <w:rsid w:val="009A2A38"/>
    <w:rsid w:val="009A3E21"/>
    <w:rsid w:val="009D5BF0"/>
    <w:rsid w:val="009E0B95"/>
    <w:rsid w:val="00A11AC5"/>
    <w:rsid w:val="00A1310B"/>
    <w:rsid w:val="00A133CF"/>
    <w:rsid w:val="00A218B4"/>
    <w:rsid w:val="00A85A41"/>
    <w:rsid w:val="00AC5C57"/>
    <w:rsid w:val="00AD4885"/>
    <w:rsid w:val="00B044F0"/>
    <w:rsid w:val="00B04DA1"/>
    <w:rsid w:val="00B47650"/>
    <w:rsid w:val="00B64452"/>
    <w:rsid w:val="00B9235B"/>
    <w:rsid w:val="00B95E3E"/>
    <w:rsid w:val="00BA11AC"/>
    <w:rsid w:val="00BA2962"/>
    <w:rsid w:val="00BB33D1"/>
    <w:rsid w:val="00BB7CAE"/>
    <w:rsid w:val="00BC4D47"/>
    <w:rsid w:val="00BC4F3A"/>
    <w:rsid w:val="00BD4E66"/>
    <w:rsid w:val="00BD6E78"/>
    <w:rsid w:val="00C1670E"/>
    <w:rsid w:val="00C2261C"/>
    <w:rsid w:val="00C35521"/>
    <w:rsid w:val="00C6421D"/>
    <w:rsid w:val="00C70D53"/>
    <w:rsid w:val="00C71458"/>
    <w:rsid w:val="00C774BA"/>
    <w:rsid w:val="00C82D06"/>
    <w:rsid w:val="00C840CF"/>
    <w:rsid w:val="00C844AB"/>
    <w:rsid w:val="00C93890"/>
    <w:rsid w:val="00CA252F"/>
    <w:rsid w:val="00CB5F3D"/>
    <w:rsid w:val="00CC20C9"/>
    <w:rsid w:val="00CC5BBD"/>
    <w:rsid w:val="00CC7F62"/>
    <w:rsid w:val="00CE782A"/>
    <w:rsid w:val="00CF3BB4"/>
    <w:rsid w:val="00D02DC6"/>
    <w:rsid w:val="00D62F52"/>
    <w:rsid w:val="00D65BA2"/>
    <w:rsid w:val="00D70D31"/>
    <w:rsid w:val="00D8702A"/>
    <w:rsid w:val="00DA0FDB"/>
    <w:rsid w:val="00DC7BFF"/>
    <w:rsid w:val="00DD503C"/>
    <w:rsid w:val="00DF09C6"/>
    <w:rsid w:val="00E0476A"/>
    <w:rsid w:val="00E1641F"/>
    <w:rsid w:val="00E309CB"/>
    <w:rsid w:val="00E33299"/>
    <w:rsid w:val="00E37C94"/>
    <w:rsid w:val="00E436B8"/>
    <w:rsid w:val="00E54A68"/>
    <w:rsid w:val="00E75064"/>
    <w:rsid w:val="00EA644E"/>
    <w:rsid w:val="00EB4251"/>
    <w:rsid w:val="00EC6533"/>
    <w:rsid w:val="00EE0937"/>
    <w:rsid w:val="00F038A6"/>
    <w:rsid w:val="00F1000D"/>
    <w:rsid w:val="00F10D63"/>
    <w:rsid w:val="00F16590"/>
    <w:rsid w:val="00F3373F"/>
    <w:rsid w:val="00F36B55"/>
    <w:rsid w:val="00F4227C"/>
    <w:rsid w:val="00F57E8B"/>
    <w:rsid w:val="00F63392"/>
    <w:rsid w:val="00F6588B"/>
    <w:rsid w:val="00FA4C0E"/>
    <w:rsid w:val="00FC6744"/>
    <w:rsid w:val="00FE4EB6"/>
    <w:rsid w:val="00FF41DE"/>
    <w:rsid w:val="00FF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D2086"/>
  <w15:chartTrackingRefBased/>
  <w15:docId w15:val="{0AA291B9-2869-4035-B91F-5BD826AF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4AB"/>
  </w:style>
  <w:style w:type="paragraph" w:styleId="1">
    <w:name w:val="heading 1"/>
    <w:basedOn w:val="a"/>
    <w:next w:val="a"/>
    <w:link w:val="10"/>
    <w:uiPriority w:val="9"/>
    <w:qFormat/>
    <w:rsid w:val="008C26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26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26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26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26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26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26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26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26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26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26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26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26D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26D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26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26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26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26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26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C2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26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C26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C26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C26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C26D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C26D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C26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C26D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C26D5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E75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75064"/>
  </w:style>
  <w:style w:type="paragraph" w:styleId="ae">
    <w:name w:val="footer"/>
    <w:basedOn w:val="a"/>
    <w:link w:val="af"/>
    <w:uiPriority w:val="99"/>
    <w:unhideWhenUsed/>
    <w:rsid w:val="00E75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75064"/>
  </w:style>
  <w:style w:type="character" w:styleId="af0">
    <w:name w:val="Hyperlink"/>
    <w:basedOn w:val="a0"/>
    <w:uiPriority w:val="99"/>
    <w:unhideWhenUsed/>
    <w:rsid w:val="00E75064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D8702A"/>
    <w:rPr>
      <w:color w:val="605E5C"/>
      <w:shd w:val="clear" w:color="auto" w:fill="E1DFDD"/>
    </w:rPr>
  </w:style>
  <w:style w:type="paragraph" w:styleId="af2">
    <w:name w:val="No Spacing"/>
    <w:uiPriority w:val="1"/>
    <w:qFormat/>
    <w:rsid w:val="008208C9"/>
    <w:pPr>
      <w:spacing w:after="0" w:line="240" w:lineRule="auto"/>
    </w:pPr>
  </w:style>
  <w:style w:type="paragraph" w:styleId="af3">
    <w:name w:val="Normal (Web)"/>
    <w:basedOn w:val="a"/>
    <w:rsid w:val="00F6588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4">
    <w:name w:val="Body Text"/>
    <w:basedOn w:val="a"/>
    <w:link w:val="af5"/>
    <w:uiPriority w:val="99"/>
    <w:semiHidden/>
    <w:unhideWhenUsed/>
    <w:rsid w:val="00F57E8B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F57E8B"/>
  </w:style>
  <w:style w:type="paragraph" w:styleId="af6">
    <w:name w:val="TOC Heading"/>
    <w:basedOn w:val="1"/>
    <w:next w:val="a"/>
    <w:uiPriority w:val="39"/>
    <w:unhideWhenUsed/>
    <w:qFormat/>
    <w:rsid w:val="001F2C11"/>
    <w:pPr>
      <w:spacing w:before="240" w:after="0"/>
      <w:outlineLvl w:val="9"/>
    </w:pPr>
    <w:rPr>
      <w:kern w:val="0"/>
      <w:sz w:val="32"/>
      <w:szCs w:val="32"/>
      <w:lang w:eastAsia="ru-RU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1F2C11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1F2C11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1F2C11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1F2C11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ysterr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info@lysterr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3DB35-0F4B-4DAB-90EF-D32A99C2F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61</Pages>
  <Words>12278</Words>
  <Characters>69989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160</cp:revision>
  <dcterms:created xsi:type="dcterms:W3CDTF">2024-12-19T13:31:00Z</dcterms:created>
  <dcterms:modified xsi:type="dcterms:W3CDTF">2025-01-09T07:22:00Z</dcterms:modified>
</cp:coreProperties>
</file>